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48411B" w14:paraId="346E8045" w14:textId="77777777" w:rsidTr="0048411B">
        <w:tc>
          <w:tcPr>
            <w:tcW w:w="3539" w:type="dxa"/>
            <w:hideMark/>
          </w:tcPr>
          <w:p w14:paraId="034B9C13" w14:textId="4C45330C" w:rsidR="0048411B" w:rsidRDefault="0048411B">
            <w:pPr>
              <w:widowControl w:val="0"/>
              <w:autoSpaceDE w:val="0"/>
              <w:autoSpaceDN w:val="0"/>
              <w:rPr>
                <w:rFonts w:eastAsia="Times New Roman" w:cs="Times New Roman"/>
                <w:szCs w:val="24"/>
                <w:lang w:eastAsia="en-US"/>
              </w:rPr>
            </w:pPr>
            <w:r>
              <w:rPr>
                <w:rFonts w:eastAsia="Times New Roman" w:cs="Times New Roman"/>
                <w:szCs w:val="24"/>
                <w:lang w:eastAsia="en-US"/>
              </w:rPr>
              <w:t>Форма № 8</w:t>
            </w:r>
          </w:p>
        </w:tc>
        <w:tc>
          <w:tcPr>
            <w:tcW w:w="5806" w:type="dxa"/>
          </w:tcPr>
          <w:p w14:paraId="06AF35D6" w14:textId="2029BBAC" w:rsidR="0048411B" w:rsidRDefault="0048411B">
            <w:pPr>
              <w:ind w:left="1031"/>
              <w:jc w:val="center"/>
              <w:rPr>
                <w:rFonts w:eastAsia="Times New Roman" w:cs="Times New Roman"/>
                <w:szCs w:val="24"/>
                <w:lang w:eastAsia="en-US"/>
              </w:rPr>
            </w:pPr>
            <w:r>
              <w:rPr>
                <w:rFonts w:eastAsia="Times New Roman" w:cs="Times New Roman"/>
                <w:szCs w:val="24"/>
                <w:lang w:eastAsia="en-US"/>
              </w:rPr>
              <w:t>Приложение № 8</w:t>
            </w:r>
          </w:p>
          <w:p w14:paraId="0AB0F750" w14:textId="77777777" w:rsidR="0048411B" w:rsidRDefault="0048411B">
            <w:pPr>
              <w:ind w:left="1031"/>
              <w:jc w:val="center"/>
              <w:rPr>
                <w:rFonts w:eastAsia="Times New Roman" w:cs="Times New Roman"/>
                <w:szCs w:val="24"/>
                <w:lang w:eastAsia="en-US"/>
              </w:rPr>
            </w:pPr>
            <w:r>
              <w:rPr>
                <w:rFonts w:eastAsia="Times New Roman" w:cs="Times New Roman"/>
                <w:szCs w:val="24"/>
                <w:lang w:eastAsia="en-US"/>
              </w:rPr>
              <w:t>к приказу</w:t>
            </w:r>
          </w:p>
          <w:p w14:paraId="420C74BF" w14:textId="77777777" w:rsidR="0048411B" w:rsidRDefault="0048411B">
            <w:pPr>
              <w:ind w:left="1031"/>
              <w:jc w:val="center"/>
              <w:rPr>
                <w:rFonts w:eastAsia="Times New Roman" w:cs="Times New Roman"/>
                <w:szCs w:val="24"/>
                <w:lang w:eastAsia="en-US"/>
              </w:rPr>
            </w:pPr>
            <w:r>
              <w:rPr>
                <w:rFonts w:eastAsia="Times New Roman" w:cs="Times New Roman"/>
                <w:szCs w:val="24"/>
                <w:lang w:eastAsia="en-US"/>
              </w:rPr>
              <w:t>ПАО «Газпром газораспределение Уфа»</w:t>
            </w:r>
          </w:p>
          <w:p w14:paraId="0F898BF3" w14:textId="77777777" w:rsidR="00710495" w:rsidRDefault="00710495" w:rsidP="00710495">
            <w:pPr>
              <w:ind w:left="1031"/>
              <w:jc w:val="center"/>
              <w:rPr>
                <w:rFonts w:eastAsia="Times New Roman" w:cs="Times New Roman"/>
                <w:szCs w:val="24"/>
              </w:rPr>
            </w:pPr>
            <w:r>
              <w:rPr>
                <w:rFonts w:eastAsia="Times New Roman" w:cs="Times New Roman"/>
                <w:szCs w:val="24"/>
              </w:rPr>
              <w:t>от «31» августа 2023 г. № 431</w:t>
            </w:r>
          </w:p>
          <w:p w14:paraId="72E792E9" w14:textId="71276639" w:rsidR="0048411B" w:rsidRDefault="0048411B">
            <w:pPr>
              <w:ind w:left="1031"/>
              <w:jc w:val="center"/>
              <w:rPr>
                <w:rFonts w:eastAsia="Times New Roman" w:cs="Times New Roman"/>
                <w:szCs w:val="24"/>
                <w:lang w:eastAsia="en-US"/>
              </w:rPr>
            </w:pPr>
          </w:p>
          <w:p w14:paraId="38FBF18D" w14:textId="77777777" w:rsidR="0048411B" w:rsidRDefault="0048411B">
            <w:pPr>
              <w:widowControl w:val="0"/>
              <w:autoSpaceDE w:val="0"/>
              <w:autoSpaceDN w:val="0"/>
              <w:jc w:val="right"/>
              <w:rPr>
                <w:rFonts w:eastAsia="Times New Roman" w:cs="Times New Roman"/>
                <w:szCs w:val="24"/>
                <w:lang w:eastAsia="en-US"/>
              </w:rPr>
            </w:pPr>
          </w:p>
        </w:tc>
      </w:tr>
    </w:tbl>
    <w:p w14:paraId="0E3BACF0" w14:textId="77777777" w:rsidR="0048411B" w:rsidRDefault="0048411B" w:rsidP="004841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tblGrid>
      <w:tr w:rsidR="00C858D7" w14:paraId="3FF85563" w14:textId="77777777" w:rsidTr="00C858D7">
        <w:tc>
          <w:tcPr>
            <w:tcW w:w="4962" w:type="dxa"/>
          </w:tcPr>
          <w:p w14:paraId="22662CCF" w14:textId="77777777" w:rsidR="00C858D7" w:rsidRDefault="00C858D7">
            <w:pPr>
              <w:pStyle w:val="ConsPlusNormal"/>
              <w:spacing w:line="254" w:lineRule="auto"/>
              <w:rPr>
                <w:rFonts w:ascii="Times New Roman" w:hAnsi="Times New Roman" w:cs="Times New Roman"/>
                <w:sz w:val="24"/>
                <w:szCs w:val="24"/>
                <w:lang w:eastAsia="en-US"/>
              </w:rPr>
            </w:pPr>
          </w:p>
        </w:tc>
      </w:tr>
      <w:tr w:rsidR="00C858D7" w14:paraId="5CA006B7" w14:textId="77777777" w:rsidTr="00C858D7">
        <w:tc>
          <w:tcPr>
            <w:tcW w:w="4962" w:type="dxa"/>
          </w:tcPr>
          <w:p w14:paraId="34F07D8C" w14:textId="77777777" w:rsidR="00C858D7" w:rsidRDefault="00C858D7">
            <w:pPr>
              <w:pStyle w:val="ConsPlusNormal"/>
              <w:spacing w:line="254" w:lineRule="auto"/>
              <w:rPr>
                <w:rFonts w:ascii="Times New Roman" w:hAnsi="Times New Roman" w:cs="Times New Roman"/>
                <w:sz w:val="24"/>
                <w:szCs w:val="24"/>
                <w:lang w:eastAsia="en-US"/>
              </w:rPr>
            </w:pPr>
          </w:p>
        </w:tc>
      </w:tr>
    </w:tbl>
    <w:p w14:paraId="7BFC99A5" w14:textId="77777777" w:rsidR="00C34585" w:rsidRPr="00DB7AF7" w:rsidRDefault="00C34585" w:rsidP="001E6839">
      <w:pPr>
        <w:pStyle w:val="ConsPlusNormal"/>
        <w:jc w:val="both"/>
        <w:rPr>
          <w:rFonts w:ascii="Times New Roman" w:hAnsi="Times New Roman" w:cs="Times New Roman"/>
          <w:sz w:val="24"/>
          <w:szCs w:val="24"/>
        </w:rPr>
      </w:pPr>
      <w:bookmarkStart w:id="0" w:name="Par2148"/>
      <w:bookmarkEnd w:id="0"/>
    </w:p>
    <w:p w14:paraId="4686C065" w14:textId="77777777" w:rsidR="00514E80" w:rsidRDefault="00514E80" w:rsidP="00514E80">
      <w:pPr>
        <w:pStyle w:val="ConsPlusNormal"/>
        <w:jc w:val="center"/>
        <w:rPr>
          <w:rFonts w:ascii="Times New Roman" w:hAnsi="Times New Roman" w:cs="Times New Roman"/>
          <w:b/>
          <w:sz w:val="24"/>
          <w:szCs w:val="24"/>
        </w:rPr>
      </w:pPr>
      <w:r>
        <w:rPr>
          <w:rFonts w:ascii="Times New Roman" w:hAnsi="Times New Roman" w:cs="Times New Roman"/>
          <w:b/>
          <w:sz w:val="24"/>
          <w:szCs w:val="24"/>
        </w:rPr>
        <w:t>ДОГОВОР</w:t>
      </w:r>
    </w:p>
    <w:p w14:paraId="3A8FB68A" w14:textId="77777777" w:rsidR="00514E80" w:rsidRDefault="00514E80" w:rsidP="00514E80">
      <w:pPr>
        <w:pStyle w:val="ConsPlusNormal"/>
        <w:jc w:val="center"/>
        <w:rPr>
          <w:rFonts w:ascii="Times New Roman" w:hAnsi="Times New Roman" w:cs="Times New Roman"/>
          <w:b/>
          <w:sz w:val="24"/>
          <w:szCs w:val="24"/>
        </w:rPr>
      </w:pPr>
      <w:r>
        <w:rPr>
          <w:rFonts w:ascii="Times New Roman" w:hAnsi="Times New Roman" w:cs="Times New Roman"/>
          <w:b/>
          <w:sz w:val="24"/>
          <w:szCs w:val="24"/>
        </w:rPr>
        <w:t>о подключении (технологическом присоединении)</w:t>
      </w:r>
    </w:p>
    <w:p w14:paraId="365A97D0" w14:textId="77777777" w:rsidR="00514E80" w:rsidRDefault="00514E80" w:rsidP="00514E80">
      <w:pPr>
        <w:pStyle w:val="ConsPlusNormal"/>
        <w:jc w:val="center"/>
        <w:rPr>
          <w:rFonts w:ascii="Times New Roman" w:hAnsi="Times New Roman" w:cs="Times New Roman"/>
          <w:b/>
          <w:sz w:val="24"/>
          <w:szCs w:val="24"/>
        </w:rPr>
      </w:pPr>
      <w:r>
        <w:rPr>
          <w:rFonts w:ascii="Times New Roman" w:hAnsi="Times New Roman" w:cs="Times New Roman"/>
          <w:b/>
          <w:sz w:val="24"/>
          <w:szCs w:val="24"/>
        </w:rPr>
        <w:t>газоиспользующего оборудования к сети газораспределения</w:t>
      </w:r>
    </w:p>
    <w:p w14:paraId="4C7ECB92" w14:textId="77777777" w:rsidR="00514E80" w:rsidRDefault="00514E80" w:rsidP="00514E8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в рамках </w:t>
      </w:r>
      <w:proofErr w:type="spellStart"/>
      <w:r>
        <w:rPr>
          <w:rFonts w:ascii="Times New Roman" w:hAnsi="Times New Roman" w:cs="Times New Roman"/>
          <w:b/>
          <w:sz w:val="24"/>
          <w:szCs w:val="24"/>
        </w:rPr>
        <w:t>догазификации</w:t>
      </w:r>
      <w:proofErr w:type="spellEnd"/>
    </w:p>
    <w:p w14:paraId="3754850B" w14:textId="77777777" w:rsidR="00514E80" w:rsidRDefault="00514E80" w:rsidP="00514E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514E80" w14:paraId="7712963B" w14:textId="77777777" w:rsidTr="00514E80">
        <w:tc>
          <w:tcPr>
            <w:tcW w:w="4422" w:type="dxa"/>
            <w:hideMark/>
          </w:tcPr>
          <w:p w14:paraId="4080CB24" w14:textId="77777777" w:rsidR="00514E80" w:rsidRDefault="00514E80">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w:t>
            </w:r>
          </w:p>
          <w:p w14:paraId="27FDFD3F" w14:textId="77777777" w:rsidR="00514E80" w:rsidRDefault="00514E80">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(место заключения договора)</w:t>
            </w:r>
          </w:p>
        </w:tc>
        <w:tc>
          <w:tcPr>
            <w:tcW w:w="794" w:type="dxa"/>
          </w:tcPr>
          <w:p w14:paraId="55E91335" w14:textId="77777777" w:rsidR="00514E80" w:rsidRDefault="00514E80">
            <w:pPr>
              <w:pStyle w:val="ConsPlusNormal"/>
              <w:spacing w:line="256" w:lineRule="auto"/>
              <w:rPr>
                <w:rFonts w:ascii="Times New Roman" w:hAnsi="Times New Roman" w:cs="Times New Roman"/>
                <w:sz w:val="24"/>
                <w:szCs w:val="24"/>
                <w:lang w:eastAsia="en-US"/>
              </w:rPr>
            </w:pPr>
          </w:p>
        </w:tc>
        <w:tc>
          <w:tcPr>
            <w:tcW w:w="3798" w:type="dxa"/>
            <w:hideMark/>
          </w:tcPr>
          <w:p w14:paraId="6992B05E" w14:textId="77777777" w:rsidR="00514E80" w:rsidRDefault="00514E80">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 ___________________ 20__ </w:t>
            </w:r>
          </w:p>
          <w:p w14:paraId="3B84F75E" w14:textId="77777777" w:rsidR="00514E80" w:rsidRDefault="00514E80">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заключения договора)</w:t>
            </w:r>
          </w:p>
        </w:tc>
      </w:tr>
    </w:tbl>
    <w:p w14:paraId="1F1A4168" w14:textId="77777777" w:rsidR="00514E80" w:rsidRDefault="00514E80" w:rsidP="00514E80">
      <w:pPr>
        <w:pStyle w:val="ConsPlusNormal"/>
        <w:jc w:val="both"/>
        <w:rPr>
          <w:rFonts w:ascii="Times New Roman" w:hAnsi="Times New Roman" w:cs="Times New Roman"/>
          <w:sz w:val="24"/>
          <w:szCs w:val="24"/>
        </w:rPr>
      </w:pPr>
    </w:p>
    <w:p w14:paraId="4D4C02E1" w14:textId="77777777" w:rsidR="00514E80" w:rsidRDefault="00514E80" w:rsidP="00514E80">
      <w:pPr>
        <w:pStyle w:val="ConsPlusNonformat"/>
        <w:ind w:firstLine="426"/>
        <w:jc w:val="both"/>
        <w:rPr>
          <w:rFonts w:ascii="Times New Roman" w:hAnsi="Times New Roman" w:cs="Times New Roman"/>
          <w:color w:val="000000" w:themeColor="text1"/>
          <w:sz w:val="24"/>
          <w:szCs w:val="24"/>
        </w:rPr>
      </w:pPr>
      <w:r>
        <w:rPr>
          <w:rFonts w:ascii="Times New Roman" w:hAnsi="Times New Roman" w:cs="Times New Roman"/>
          <w:b/>
          <w:sz w:val="24"/>
          <w:szCs w:val="24"/>
        </w:rPr>
        <w:t>Публичное акционерное общество «Газпром газораспределение Уфа»</w:t>
      </w:r>
      <w:r>
        <w:rPr>
          <w:rFonts w:ascii="Times New Roman" w:hAnsi="Times New Roman" w:cs="Times New Roman"/>
          <w:sz w:val="24"/>
          <w:szCs w:val="24"/>
        </w:rPr>
        <w:t>, именуемое в дальнейшем «исполнитель», в лице__________________________________________</w:t>
      </w:r>
      <w:r>
        <w:rPr>
          <w:rFonts w:ascii="Times New Roman" w:hAnsi="Times New Roman" w:cs="Times New Roman"/>
          <w:color w:val="000000" w:themeColor="text1"/>
          <w:sz w:val="24"/>
          <w:szCs w:val="24"/>
        </w:rPr>
        <w:t>, действующего на основании доверенности №____ от ___________________, с одной стороны, и ____________________________________________________________________________</w:t>
      </w:r>
    </w:p>
    <w:p w14:paraId="7817523E" w14:textId="77777777" w:rsidR="00514E80" w:rsidRDefault="00514E80" w:rsidP="00514E8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w:t>
      </w:r>
    </w:p>
    <w:p w14:paraId="0B40773D"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(фамилия, имя, отчество, серия, номер и дата выдачи паспорта или иного</w:t>
      </w:r>
    </w:p>
    <w:p w14:paraId="432B1B41"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документа, удостоверяющего личность в соответствии с законодательством</w:t>
      </w:r>
    </w:p>
    <w:p w14:paraId="67C15A03"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Российской Федерации, - для физического лица, полное наименование</w:t>
      </w:r>
    </w:p>
    <w:p w14:paraId="7FA71747"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юридического лица, номер записи в Едином государственном реестре</w:t>
      </w:r>
    </w:p>
    <w:p w14:paraId="4834F81A"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юридических лиц с указанием фамилии, имени, отчества лица, действующего</w:t>
      </w:r>
    </w:p>
    <w:p w14:paraId="331EDA48" w14:textId="77777777" w:rsidR="007D475C" w:rsidRPr="007D475C"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от имени этого юридического лица, наименование и реквизиты документа,</w:t>
      </w:r>
    </w:p>
    <w:p w14:paraId="42341768" w14:textId="41A8D805" w:rsidR="00514E80" w:rsidRDefault="007D475C" w:rsidP="007D475C">
      <w:pPr>
        <w:pStyle w:val="ConsPlusNonformat"/>
        <w:jc w:val="center"/>
        <w:rPr>
          <w:rFonts w:ascii="Times New Roman" w:hAnsi="Times New Roman" w:cs="Times New Roman"/>
          <w:color w:val="000000" w:themeColor="text1"/>
          <w:sz w:val="22"/>
          <w:szCs w:val="22"/>
        </w:rPr>
      </w:pPr>
      <w:r w:rsidRPr="007D475C">
        <w:rPr>
          <w:rFonts w:ascii="Times New Roman" w:hAnsi="Times New Roman" w:cs="Times New Roman"/>
          <w:color w:val="000000" w:themeColor="text1"/>
          <w:sz w:val="22"/>
          <w:szCs w:val="22"/>
        </w:rPr>
        <w:t xml:space="preserve">        </w:t>
      </w:r>
      <w:proofErr w:type="gramStart"/>
      <w:r w:rsidRPr="007D475C">
        <w:rPr>
          <w:rFonts w:ascii="Times New Roman" w:hAnsi="Times New Roman" w:cs="Times New Roman"/>
          <w:color w:val="000000" w:themeColor="text1"/>
          <w:sz w:val="22"/>
          <w:szCs w:val="22"/>
        </w:rPr>
        <w:t>на основании</w:t>
      </w:r>
      <w:proofErr w:type="gramEnd"/>
      <w:r w:rsidRPr="007D475C">
        <w:rPr>
          <w:rFonts w:ascii="Times New Roman" w:hAnsi="Times New Roman" w:cs="Times New Roman"/>
          <w:color w:val="000000" w:themeColor="text1"/>
          <w:sz w:val="22"/>
          <w:szCs w:val="22"/>
        </w:rPr>
        <w:t xml:space="preserve"> которого он действует, - для юридического лица)</w:t>
      </w:r>
    </w:p>
    <w:p w14:paraId="6372D868" w14:textId="77777777" w:rsidR="00514E80" w:rsidRDefault="00514E80" w:rsidP="00514E8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именуемый в дальнейшем «заявителем», с другой стороны и </w:t>
      </w:r>
      <w:r>
        <w:rPr>
          <w:rFonts w:ascii="Times New Roman" w:hAnsi="Times New Roman" w:cs="Times New Roman"/>
          <w:b/>
          <w:bCs/>
          <w:color w:val="000000" w:themeColor="text1"/>
          <w:sz w:val="24"/>
          <w:szCs w:val="24"/>
        </w:rPr>
        <w:t>Общество с ограниченной ответственностью «Газпром газификация</w:t>
      </w:r>
      <w:r>
        <w:rPr>
          <w:rFonts w:ascii="Times New Roman" w:hAnsi="Times New Roman" w:cs="Times New Roman"/>
          <w:color w:val="000000" w:themeColor="text1"/>
          <w:sz w:val="24"/>
          <w:szCs w:val="24"/>
        </w:rPr>
        <w:t xml:space="preserve">», именуемое в дальнейшем «единый оператор газификации», в лице _____________________________________________________________ </w:t>
      </w:r>
    </w:p>
    <w:p w14:paraId="47E4EFA3" w14:textId="77777777" w:rsidR="00514E80" w:rsidRDefault="00514E80" w:rsidP="00514E8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w:t>
      </w:r>
    </w:p>
    <w:p w14:paraId="34CA2299" w14:textId="77777777" w:rsidR="00514E80" w:rsidRDefault="00514E80" w:rsidP="00514E8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действующего на основании доверенности № ______от ____________________, вместе   именуемые</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стороны»,   заключили   настоящий   договор   о нижеследующем:</w:t>
      </w:r>
    </w:p>
    <w:p w14:paraId="499E0E04" w14:textId="77777777" w:rsidR="00514E80" w:rsidRDefault="00514E80" w:rsidP="00514E80">
      <w:pPr>
        <w:pStyle w:val="ConsPlusNormal"/>
        <w:jc w:val="both"/>
        <w:rPr>
          <w:rFonts w:ascii="Times New Roman" w:hAnsi="Times New Roman" w:cs="Times New Roman"/>
          <w:color w:val="000000" w:themeColor="text1"/>
          <w:sz w:val="24"/>
          <w:szCs w:val="24"/>
        </w:rPr>
      </w:pPr>
    </w:p>
    <w:p w14:paraId="4F8C7F67" w14:textId="77777777" w:rsidR="00514E80" w:rsidRDefault="00514E80" w:rsidP="00514E80">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Предмет договора</w:t>
      </w:r>
    </w:p>
    <w:p w14:paraId="5C0064FD" w14:textId="77777777" w:rsidR="00514E80" w:rsidRDefault="00514E80" w:rsidP="00514E80">
      <w:pPr>
        <w:pStyle w:val="ConsPlusNormal"/>
        <w:jc w:val="both"/>
        <w:rPr>
          <w:rFonts w:ascii="Times New Roman" w:hAnsi="Times New Roman" w:cs="Times New Roman"/>
          <w:sz w:val="24"/>
          <w:szCs w:val="24"/>
        </w:rPr>
      </w:pPr>
    </w:p>
    <w:p w14:paraId="28A6274D" w14:textId="2B1ECEFE" w:rsidR="00514E80" w:rsidRPr="00514E80" w:rsidRDefault="00514E80" w:rsidP="007D47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По  договору  о  (технологическом  присоединении) газоиспользующего оборудования  к  сети  газораспределения  в  рамках  </w:t>
      </w:r>
      <w:proofErr w:type="spellStart"/>
      <w:r>
        <w:rPr>
          <w:rFonts w:ascii="Times New Roman" w:hAnsi="Times New Roman" w:cs="Times New Roman"/>
          <w:sz w:val="24"/>
          <w:szCs w:val="24"/>
        </w:rPr>
        <w:t>догазификации</w:t>
      </w:r>
      <w:proofErr w:type="spellEnd"/>
      <w:r>
        <w:rPr>
          <w:rFonts w:ascii="Times New Roman" w:hAnsi="Times New Roman" w:cs="Times New Roman"/>
          <w:sz w:val="24"/>
          <w:szCs w:val="24"/>
        </w:rPr>
        <w:t xml:space="preserve"> (далее -договор   о  подключении)  исполнитель  обязуется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w:t>
      </w:r>
      <w:r w:rsidR="007D475C">
        <w:rPr>
          <w:rFonts w:ascii="Times New Roman" w:hAnsi="Times New Roman" w:cs="Times New Roman"/>
          <w:sz w:val="24"/>
          <w:szCs w:val="24"/>
        </w:rPr>
        <w:t xml:space="preserve"> </w:t>
      </w:r>
      <w:r w:rsidRPr="00514E80">
        <w:rPr>
          <w:rFonts w:ascii="Times New Roman" w:hAnsi="Times New Roman" w:cs="Times New Roman"/>
          <w:sz w:val="24"/>
          <w:szCs w:val="24"/>
        </w:rPr>
        <w:t>учетом выполнения мероприятий в рамках такого подключения (технологического присоединения)   до  границ  земельных участков</w:t>
      </w:r>
      <w:r w:rsidR="007D475C">
        <w:rPr>
          <w:rFonts w:ascii="Times New Roman" w:hAnsi="Times New Roman" w:cs="Times New Roman"/>
          <w:sz w:val="24"/>
          <w:szCs w:val="24"/>
        </w:rPr>
        <w:t xml:space="preserve"> далее - домовладение) либо </w:t>
      </w:r>
      <w:r w:rsidR="007D475C" w:rsidRPr="007D475C">
        <w:rPr>
          <w:rFonts w:ascii="Times New Roman" w:hAnsi="Times New Roman" w:cs="Times New Roman"/>
          <w:sz w:val="24"/>
          <w:szCs w:val="24"/>
        </w:rPr>
        <w:t>газоиспользующего  оборудования,  расположен</w:t>
      </w:r>
      <w:r w:rsidR="007D475C">
        <w:rPr>
          <w:rFonts w:ascii="Times New Roman" w:hAnsi="Times New Roman" w:cs="Times New Roman"/>
          <w:sz w:val="24"/>
          <w:szCs w:val="24"/>
        </w:rPr>
        <w:t xml:space="preserve">ного  в  объектах  капитального </w:t>
      </w:r>
      <w:r w:rsidR="007D475C" w:rsidRPr="007D475C">
        <w:rPr>
          <w:rFonts w:ascii="Times New Roman" w:hAnsi="Times New Roman" w:cs="Times New Roman"/>
          <w:sz w:val="24"/>
          <w:szCs w:val="24"/>
        </w:rPr>
        <w:t>строительства,  в  которых  размещены фельдш</w:t>
      </w:r>
      <w:r w:rsidR="007D475C">
        <w:rPr>
          <w:rFonts w:ascii="Times New Roman" w:hAnsi="Times New Roman" w:cs="Times New Roman"/>
          <w:sz w:val="24"/>
          <w:szCs w:val="24"/>
        </w:rPr>
        <w:t xml:space="preserve">ерские и фельдшерско-акушерские </w:t>
      </w:r>
      <w:r w:rsidR="007D475C" w:rsidRPr="007D475C">
        <w:rPr>
          <w:rFonts w:ascii="Times New Roman" w:hAnsi="Times New Roman" w:cs="Times New Roman"/>
          <w:sz w:val="24"/>
          <w:szCs w:val="24"/>
        </w:rPr>
        <w:t>пункты, кабинеты (отделения) врачей общей пр</w:t>
      </w:r>
      <w:r w:rsidR="007D475C">
        <w:rPr>
          <w:rFonts w:ascii="Times New Roman" w:hAnsi="Times New Roman" w:cs="Times New Roman"/>
          <w:sz w:val="24"/>
          <w:szCs w:val="24"/>
        </w:rPr>
        <w:t xml:space="preserve">актики и врачебные амбулатории, </w:t>
      </w:r>
      <w:r w:rsidR="007D475C" w:rsidRPr="007D475C">
        <w:rPr>
          <w:rFonts w:ascii="Times New Roman" w:hAnsi="Times New Roman" w:cs="Times New Roman"/>
          <w:sz w:val="24"/>
          <w:szCs w:val="24"/>
        </w:rPr>
        <w:t xml:space="preserve">входящие   в   состав   имеющих   лицензии  </w:t>
      </w:r>
      <w:r w:rsidR="007D475C">
        <w:rPr>
          <w:rFonts w:ascii="Times New Roman" w:hAnsi="Times New Roman" w:cs="Times New Roman"/>
          <w:sz w:val="24"/>
          <w:szCs w:val="24"/>
        </w:rPr>
        <w:t xml:space="preserve"> на  осуществление  медицинской </w:t>
      </w:r>
      <w:r w:rsidR="007D475C" w:rsidRPr="007D475C">
        <w:rPr>
          <w:rFonts w:ascii="Times New Roman" w:hAnsi="Times New Roman" w:cs="Times New Roman"/>
          <w:sz w:val="24"/>
          <w:szCs w:val="24"/>
        </w:rPr>
        <w:t>деятельности     медицинских     организаций</w:t>
      </w:r>
      <w:r w:rsidR="007D475C">
        <w:rPr>
          <w:rFonts w:ascii="Times New Roman" w:hAnsi="Times New Roman" w:cs="Times New Roman"/>
          <w:sz w:val="24"/>
          <w:szCs w:val="24"/>
        </w:rPr>
        <w:t xml:space="preserve">     государственной    системы </w:t>
      </w:r>
      <w:r w:rsidR="007D475C" w:rsidRPr="007D475C">
        <w:rPr>
          <w:rFonts w:ascii="Times New Roman" w:hAnsi="Times New Roman" w:cs="Times New Roman"/>
          <w:sz w:val="24"/>
          <w:szCs w:val="24"/>
        </w:rPr>
        <w:t xml:space="preserve">здравоохранения  и  муниципальной  системы  </w:t>
      </w:r>
      <w:r w:rsidR="007D475C">
        <w:rPr>
          <w:rFonts w:ascii="Times New Roman" w:hAnsi="Times New Roman" w:cs="Times New Roman"/>
          <w:sz w:val="24"/>
          <w:szCs w:val="24"/>
        </w:rPr>
        <w:t xml:space="preserve">здравоохранения, намеревающихся </w:t>
      </w:r>
      <w:r w:rsidR="007D475C" w:rsidRPr="007D475C">
        <w:rPr>
          <w:rFonts w:ascii="Times New Roman" w:hAnsi="Times New Roman" w:cs="Times New Roman"/>
          <w:sz w:val="24"/>
          <w:szCs w:val="24"/>
        </w:rPr>
        <w:t xml:space="preserve">использовать  газ для отопления и горячего </w:t>
      </w:r>
      <w:r w:rsidR="007D475C" w:rsidRPr="007D475C">
        <w:rPr>
          <w:rFonts w:ascii="Times New Roman" w:hAnsi="Times New Roman" w:cs="Times New Roman"/>
          <w:sz w:val="24"/>
          <w:szCs w:val="24"/>
        </w:rPr>
        <w:lastRenderedPageBreak/>
        <w:t>в</w:t>
      </w:r>
      <w:r w:rsidR="007D475C">
        <w:rPr>
          <w:rFonts w:ascii="Times New Roman" w:hAnsi="Times New Roman" w:cs="Times New Roman"/>
          <w:sz w:val="24"/>
          <w:szCs w:val="24"/>
        </w:rPr>
        <w:t xml:space="preserve">одоснабжения указанных объектов </w:t>
      </w:r>
      <w:r w:rsidR="007D475C" w:rsidRPr="007D475C">
        <w:rPr>
          <w:rFonts w:ascii="Times New Roman" w:hAnsi="Times New Roman" w:cs="Times New Roman"/>
          <w:sz w:val="24"/>
          <w:szCs w:val="24"/>
        </w:rPr>
        <w:t>капитального строительства, с учетом выполне</w:t>
      </w:r>
      <w:r w:rsidR="007D475C">
        <w:rPr>
          <w:rFonts w:ascii="Times New Roman" w:hAnsi="Times New Roman" w:cs="Times New Roman"/>
          <w:sz w:val="24"/>
          <w:szCs w:val="24"/>
        </w:rPr>
        <w:t xml:space="preserve">ния мероприятий в рамках такого </w:t>
      </w:r>
      <w:r w:rsidR="007D475C" w:rsidRPr="007D475C">
        <w:rPr>
          <w:rFonts w:ascii="Times New Roman" w:hAnsi="Times New Roman" w:cs="Times New Roman"/>
          <w:sz w:val="24"/>
          <w:szCs w:val="24"/>
        </w:rPr>
        <w:t>подключения  (технологического присоединения</w:t>
      </w:r>
      <w:r w:rsidR="007D475C">
        <w:rPr>
          <w:rFonts w:ascii="Times New Roman" w:hAnsi="Times New Roman" w:cs="Times New Roman"/>
          <w:sz w:val="24"/>
          <w:szCs w:val="24"/>
        </w:rPr>
        <w:t xml:space="preserve">) до границ земельных участков, </w:t>
      </w:r>
      <w:r w:rsidR="007D475C" w:rsidRPr="007D475C">
        <w:rPr>
          <w:rFonts w:ascii="Times New Roman" w:hAnsi="Times New Roman" w:cs="Times New Roman"/>
          <w:sz w:val="24"/>
          <w:szCs w:val="24"/>
        </w:rPr>
        <w:t>занятых  указанными  объектами  капитального</w:t>
      </w:r>
      <w:r w:rsidR="007D475C">
        <w:rPr>
          <w:rFonts w:ascii="Times New Roman" w:hAnsi="Times New Roman" w:cs="Times New Roman"/>
          <w:sz w:val="24"/>
          <w:szCs w:val="24"/>
        </w:rPr>
        <w:t xml:space="preserve">  строительства (далее – объект </w:t>
      </w:r>
      <w:r w:rsidR="007D475C" w:rsidRPr="007D475C">
        <w:rPr>
          <w:rFonts w:ascii="Times New Roman" w:hAnsi="Times New Roman" w:cs="Times New Roman"/>
          <w:sz w:val="24"/>
          <w:szCs w:val="24"/>
        </w:rPr>
        <w:t>капитального  строительства),</w:t>
      </w:r>
      <w:r w:rsidRPr="00514E80">
        <w:rPr>
          <w:rFonts w:ascii="Times New Roman" w:hAnsi="Times New Roman" w:cs="Times New Roman"/>
          <w:sz w:val="24"/>
          <w:szCs w:val="24"/>
        </w:rPr>
        <w:t xml:space="preserve"> без взимания его средств при условии,  что  в  населенном  пункте,  в котором располагается домовладение физического лица, проложены газораспределительные сети</w:t>
      </w:r>
    </w:p>
    <w:p w14:paraId="093E8539" w14:textId="77777777" w:rsidR="00514E80" w:rsidRPr="00514E80" w:rsidRDefault="00514E80" w:rsidP="00514E80">
      <w:pPr>
        <w:pStyle w:val="ConsPlusNonformat"/>
        <w:jc w:val="both"/>
        <w:rPr>
          <w:rFonts w:ascii="Times New Roman" w:hAnsi="Times New Roman" w:cs="Times New Roman"/>
          <w:sz w:val="24"/>
          <w:szCs w:val="24"/>
        </w:rPr>
      </w:pPr>
      <w:r w:rsidRPr="00514E80">
        <w:rPr>
          <w:rFonts w:ascii="Times New Roman" w:hAnsi="Times New Roman" w:cs="Times New Roman"/>
          <w:sz w:val="24"/>
          <w:szCs w:val="24"/>
        </w:rPr>
        <w:t>________________________________________________________________________________</w:t>
      </w:r>
    </w:p>
    <w:p w14:paraId="3E89A3CA" w14:textId="0E5D3695" w:rsidR="00514E80" w:rsidRPr="00514E80" w:rsidRDefault="00514E80" w:rsidP="007D475C">
      <w:pPr>
        <w:pStyle w:val="ConsPlusNonformat"/>
        <w:jc w:val="center"/>
        <w:rPr>
          <w:rFonts w:ascii="Times New Roman" w:hAnsi="Times New Roman" w:cs="Times New Roman"/>
          <w:sz w:val="24"/>
          <w:szCs w:val="24"/>
        </w:rPr>
      </w:pPr>
      <w:r w:rsidRPr="00514E80">
        <w:rPr>
          <w:rFonts w:ascii="Times New Roman" w:hAnsi="Times New Roman" w:cs="Times New Roman"/>
          <w:sz w:val="24"/>
          <w:szCs w:val="24"/>
        </w:rPr>
        <w:t>(наименование и адрес домовладения</w:t>
      </w:r>
      <w:r w:rsidR="007D475C">
        <w:rPr>
          <w:rFonts w:ascii="Times New Roman" w:hAnsi="Times New Roman" w:cs="Times New Roman"/>
          <w:sz w:val="24"/>
          <w:szCs w:val="24"/>
        </w:rPr>
        <w:t xml:space="preserve"> </w:t>
      </w:r>
      <w:r w:rsidR="007D475C" w:rsidRPr="007D475C">
        <w:rPr>
          <w:rFonts w:ascii="Times New Roman" w:hAnsi="Times New Roman" w:cs="Times New Roman"/>
          <w:sz w:val="24"/>
          <w:szCs w:val="24"/>
        </w:rPr>
        <w:t>либо объекта к</w:t>
      </w:r>
      <w:r w:rsidR="007D475C">
        <w:rPr>
          <w:rFonts w:ascii="Times New Roman" w:hAnsi="Times New Roman" w:cs="Times New Roman"/>
          <w:sz w:val="24"/>
          <w:szCs w:val="24"/>
        </w:rPr>
        <w:t>апитального строительства</w:t>
      </w:r>
      <w:r w:rsidRPr="00514E80">
        <w:rPr>
          <w:rFonts w:ascii="Times New Roman" w:hAnsi="Times New Roman" w:cs="Times New Roman"/>
          <w:sz w:val="24"/>
          <w:szCs w:val="24"/>
        </w:rPr>
        <w:t>)</w:t>
      </w:r>
    </w:p>
    <w:p w14:paraId="415D4C2F" w14:textId="29039C3E" w:rsidR="00514E80" w:rsidRPr="00514E80" w:rsidRDefault="00514E80" w:rsidP="00514E80">
      <w:pPr>
        <w:pStyle w:val="ConsPlusNonformat"/>
        <w:jc w:val="both"/>
        <w:rPr>
          <w:rFonts w:ascii="Times New Roman" w:hAnsi="Times New Roman" w:cs="Times New Roman"/>
          <w:sz w:val="24"/>
          <w:szCs w:val="24"/>
        </w:rPr>
      </w:pPr>
      <w:r w:rsidRPr="00514E80">
        <w:rPr>
          <w:rFonts w:ascii="Times New Roman" w:hAnsi="Times New Roman" w:cs="Times New Roman"/>
          <w:sz w:val="24"/>
          <w:szCs w:val="24"/>
        </w:rPr>
        <w:t xml:space="preserve">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и    сетей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к  подключению (технологическому присоединению) в пределах границ  принадлежащего  ему  земельного  участка  (за  исключением  случая, предусмотренного    </w:t>
      </w:r>
      <w:hyperlink r:id="rId8"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514E80">
          <w:rPr>
            <w:rStyle w:val="af9"/>
            <w:rFonts w:ascii="Times New Roman" w:hAnsi="Times New Roman" w:cs="Times New Roman"/>
            <w:color w:val="auto"/>
            <w:sz w:val="24"/>
            <w:szCs w:val="24"/>
          </w:rPr>
          <w:t>пунктом   12</w:t>
        </w:r>
      </w:hyperlink>
      <w:r w:rsidRPr="00514E80">
        <w:rPr>
          <w:rFonts w:ascii="Times New Roman" w:hAnsi="Times New Roman" w:cs="Times New Roman"/>
          <w:sz w:val="24"/>
          <w:szCs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(далее - Правила), расположенного</w:t>
      </w:r>
    </w:p>
    <w:p w14:paraId="33406BB6" w14:textId="77777777" w:rsidR="00514E80" w:rsidRPr="00514E80" w:rsidRDefault="00514E80" w:rsidP="00514E80">
      <w:pPr>
        <w:pStyle w:val="ConsPlusNonformat"/>
        <w:jc w:val="both"/>
        <w:rPr>
          <w:rFonts w:ascii="Times New Roman" w:hAnsi="Times New Roman" w:cs="Times New Roman"/>
          <w:sz w:val="24"/>
          <w:szCs w:val="24"/>
        </w:rPr>
      </w:pPr>
      <w:r w:rsidRPr="00514E80">
        <w:rPr>
          <w:rFonts w:ascii="Times New Roman" w:hAnsi="Times New Roman" w:cs="Times New Roman"/>
          <w:sz w:val="24"/>
          <w:szCs w:val="24"/>
        </w:rPr>
        <w:t>________________________________________________________________________________</w:t>
      </w:r>
    </w:p>
    <w:p w14:paraId="4970E747" w14:textId="6046B631" w:rsidR="00514E80" w:rsidRPr="00514E80" w:rsidRDefault="007D475C" w:rsidP="00514E80">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w:t>
      </w:r>
      <w:r w:rsidR="00514E80" w:rsidRPr="00514E80">
        <w:rPr>
          <w:rFonts w:ascii="Times New Roman" w:hAnsi="Times New Roman" w:cs="Times New Roman"/>
          <w:sz w:val="24"/>
          <w:szCs w:val="24"/>
        </w:rPr>
        <w:t xml:space="preserve">: область, район, населенный </w:t>
      </w:r>
      <w:r>
        <w:rPr>
          <w:rFonts w:ascii="Times New Roman" w:hAnsi="Times New Roman" w:cs="Times New Roman"/>
          <w:sz w:val="24"/>
          <w:szCs w:val="24"/>
        </w:rPr>
        <w:t>пункт, улицу</w:t>
      </w:r>
      <w:r w:rsidR="00514E80" w:rsidRPr="00514E80">
        <w:rPr>
          <w:rFonts w:ascii="Times New Roman" w:hAnsi="Times New Roman" w:cs="Times New Roman"/>
          <w:sz w:val="24"/>
          <w:szCs w:val="24"/>
        </w:rPr>
        <w:t>, дом</w:t>
      </w:r>
    </w:p>
    <w:p w14:paraId="0B65778C" w14:textId="77777777" w:rsidR="00514E80" w:rsidRPr="00514E80" w:rsidRDefault="00514E80" w:rsidP="00514E80">
      <w:pPr>
        <w:pStyle w:val="ConsPlusNonformat"/>
        <w:jc w:val="center"/>
        <w:rPr>
          <w:rFonts w:ascii="Times New Roman" w:hAnsi="Times New Roman" w:cs="Times New Roman"/>
          <w:sz w:val="24"/>
          <w:szCs w:val="24"/>
        </w:rPr>
      </w:pPr>
      <w:r w:rsidRPr="00514E80">
        <w:rPr>
          <w:rFonts w:ascii="Times New Roman" w:hAnsi="Times New Roman" w:cs="Times New Roman"/>
          <w:sz w:val="24"/>
          <w:szCs w:val="24"/>
        </w:rPr>
        <w:t>и (или) кадастровый номер и адрес земельного участка)</w:t>
      </w:r>
    </w:p>
    <w:p w14:paraId="4EA7E6C9" w14:textId="13C84E12" w:rsidR="00514E80" w:rsidRPr="00514E80" w:rsidRDefault="00514E80" w:rsidP="00514E80">
      <w:pPr>
        <w:pStyle w:val="ConsPlusNonformat"/>
        <w:jc w:val="center"/>
        <w:rPr>
          <w:rFonts w:ascii="Times New Roman" w:hAnsi="Times New Roman" w:cs="Times New Roman"/>
          <w:sz w:val="24"/>
          <w:szCs w:val="24"/>
        </w:rPr>
      </w:pPr>
      <w:r w:rsidRPr="00514E80">
        <w:rPr>
          <w:rFonts w:ascii="Times New Roman" w:hAnsi="Times New Roman" w:cs="Times New Roman"/>
          <w:sz w:val="24"/>
          <w:szCs w:val="24"/>
        </w:rPr>
        <w:t>________________________________________________________________________________</w:t>
      </w:r>
    </w:p>
    <w:p w14:paraId="1A4D9E50" w14:textId="77777777" w:rsidR="00514E80" w:rsidRPr="00514E80" w:rsidRDefault="00514E80" w:rsidP="00514E80">
      <w:pPr>
        <w:pStyle w:val="ConsPlusNonformat"/>
        <w:jc w:val="both"/>
        <w:rPr>
          <w:rFonts w:ascii="Times New Roman" w:hAnsi="Times New Roman" w:cs="Times New Roman"/>
          <w:sz w:val="24"/>
          <w:szCs w:val="24"/>
        </w:rPr>
      </w:pPr>
      <w:r w:rsidRPr="00514E80">
        <w:rPr>
          <w:rFonts w:ascii="Times New Roman" w:hAnsi="Times New Roman" w:cs="Times New Roman"/>
          <w:sz w:val="24"/>
          <w:szCs w:val="24"/>
        </w:rPr>
        <w:t xml:space="preserve">а   </w:t>
      </w:r>
      <w:proofErr w:type="gramStart"/>
      <w:r w:rsidRPr="00514E80">
        <w:rPr>
          <w:rFonts w:ascii="Times New Roman" w:hAnsi="Times New Roman" w:cs="Times New Roman"/>
          <w:sz w:val="24"/>
          <w:szCs w:val="24"/>
        </w:rPr>
        <w:t>единый  оператор</w:t>
      </w:r>
      <w:proofErr w:type="gramEnd"/>
      <w:r w:rsidRPr="00514E80">
        <w:rPr>
          <w:rFonts w:ascii="Times New Roman" w:hAnsi="Times New Roman" w:cs="Times New Roman"/>
          <w:sz w:val="24"/>
          <w:szCs w:val="24"/>
        </w:rPr>
        <w:t xml:space="preserve">  газификации  обеспечит  подключение (технологическое присоединение) объекта капитального строительства к сети газораспределения.</w:t>
      </w:r>
    </w:p>
    <w:p w14:paraId="2EBF2F1E"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514E80">
        <w:rPr>
          <w:rFonts w:ascii="Times New Roman" w:hAnsi="Times New Roman" w:cs="Times New Roman"/>
          <w:sz w:val="24"/>
          <w:szCs w:val="24"/>
        </w:rPr>
        <w:t>догазификации</w:t>
      </w:r>
      <w:proofErr w:type="spellEnd"/>
      <w:r w:rsidRPr="00514E80">
        <w:rPr>
          <w:rFonts w:ascii="Times New Roman" w:hAnsi="Times New Roman" w:cs="Times New Roman"/>
          <w:sz w:val="24"/>
          <w:szCs w:val="24"/>
        </w:rPr>
        <w:t xml:space="preserve"> по форме согласно </w:t>
      </w:r>
      <w:hyperlink r:id="rId9" w:anchor="Par2458" w:tooltip="                            ТЕХНИЧЕСКИЕ УСЛОВИЯ" w:history="1">
        <w:r w:rsidRPr="00514E80">
          <w:rPr>
            <w:rStyle w:val="af9"/>
            <w:rFonts w:ascii="Times New Roman" w:hAnsi="Times New Roman" w:cs="Times New Roman"/>
            <w:b/>
            <w:color w:val="auto"/>
            <w:sz w:val="24"/>
            <w:szCs w:val="24"/>
          </w:rPr>
          <w:t>приложению</w:t>
        </w:r>
      </w:hyperlink>
      <w:r w:rsidRPr="00514E80">
        <w:rPr>
          <w:rFonts w:ascii="Times New Roman" w:hAnsi="Times New Roman" w:cs="Times New Roman"/>
          <w:b/>
          <w:sz w:val="24"/>
          <w:szCs w:val="24"/>
        </w:rPr>
        <w:t xml:space="preserve">   №</w:t>
      </w:r>
      <w:r w:rsidRPr="00514E80">
        <w:rPr>
          <w:rFonts w:ascii="Times New Roman" w:hAnsi="Times New Roman" w:cs="Times New Roman"/>
          <w:sz w:val="24"/>
          <w:szCs w:val="24"/>
        </w:rPr>
        <w:t xml:space="preserve"> 1 (далее - технические условия), являющимися неотъемлемой частью настоящего договора.</w:t>
      </w:r>
    </w:p>
    <w:p w14:paraId="777F5362" w14:textId="3D570D5E" w:rsidR="00514E80" w:rsidRPr="00514E80" w:rsidRDefault="00514E80" w:rsidP="00514E80">
      <w:pPr>
        <w:pStyle w:val="ConsPlusNormal"/>
        <w:ind w:firstLine="540"/>
        <w:jc w:val="both"/>
        <w:rPr>
          <w:rFonts w:ascii="Times New Roman" w:hAnsi="Times New Roman" w:cs="Times New Roman"/>
          <w:sz w:val="24"/>
          <w:szCs w:val="24"/>
        </w:rPr>
      </w:pPr>
      <w:bookmarkStart w:id="1" w:name="Par2222"/>
      <w:bookmarkEnd w:id="1"/>
      <w:r w:rsidRPr="00514E80">
        <w:rPr>
          <w:rFonts w:ascii="Times New Roman" w:hAnsi="Times New Roman" w:cs="Times New Roman"/>
          <w:sz w:val="24"/>
          <w:szCs w:val="24"/>
        </w:rPr>
        <w:t xml:space="preserve">3. Срок выполнения мероприятий по подключению (технологическому присоединению) домовладения </w:t>
      </w:r>
      <w:r w:rsidR="007D475C" w:rsidRPr="007D475C">
        <w:rPr>
          <w:rFonts w:ascii="Times New Roman" w:hAnsi="Times New Roman" w:cs="Times New Roman"/>
          <w:sz w:val="24"/>
          <w:szCs w:val="24"/>
        </w:rPr>
        <w:t xml:space="preserve">либо объекта капитального строительства </w:t>
      </w:r>
      <w:r w:rsidRPr="00514E80">
        <w:rPr>
          <w:rFonts w:ascii="Times New Roman" w:hAnsi="Times New Roman" w:cs="Times New Roman"/>
          <w:sz w:val="24"/>
          <w:szCs w:val="24"/>
        </w:rPr>
        <w:t>(далее - мероприятия по подключению (технологическому присоединению) и пуску газа составляет ________ со дня заключения настоящего договора.</w:t>
      </w:r>
    </w:p>
    <w:p w14:paraId="6AAECD5C" w14:textId="3CFF3773"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Последний день срока, установленного в </w:t>
      </w:r>
      <w:hyperlink r:id="rId10" w:anchor="Par2222" w:tooltip="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 w:history="1">
        <w:r w:rsidRPr="00514E80">
          <w:rPr>
            <w:rStyle w:val="af9"/>
            <w:rFonts w:ascii="Times New Roman" w:hAnsi="Times New Roman" w:cs="Times New Roman"/>
            <w:color w:val="auto"/>
            <w:sz w:val="24"/>
            <w:szCs w:val="24"/>
          </w:rPr>
          <w:t>абзаце первом</w:t>
        </w:r>
      </w:hyperlink>
      <w:r w:rsidRPr="00514E80">
        <w:rPr>
          <w:rFonts w:ascii="Times New Roman" w:hAnsi="Times New Roman" w:cs="Times New Roman"/>
          <w:sz w:val="24"/>
          <w:szCs w:val="24"/>
        </w:rPr>
        <w:t xml:space="preserve"> настоящего пункта, считается днем подключения (технологического присоединения) домовладения</w:t>
      </w:r>
      <w:r w:rsidR="007D475C">
        <w:rPr>
          <w:rFonts w:ascii="Times New Roman" w:hAnsi="Times New Roman" w:cs="Times New Roman"/>
          <w:sz w:val="24"/>
          <w:szCs w:val="24"/>
        </w:rPr>
        <w:t xml:space="preserve"> </w:t>
      </w:r>
      <w:r w:rsidR="007D475C" w:rsidRPr="007D475C">
        <w:rPr>
          <w:rFonts w:ascii="Times New Roman" w:hAnsi="Times New Roman" w:cs="Times New Roman"/>
          <w:sz w:val="24"/>
          <w:szCs w:val="24"/>
        </w:rPr>
        <w:t>либо объекта капитального строительства</w:t>
      </w:r>
      <w:r w:rsidRPr="00514E80">
        <w:rPr>
          <w:rFonts w:ascii="Times New Roman" w:hAnsi="Times New Roman" w:cs="Times New Roman"/>
          <w:sz w:val="24"/>
          <w:szCs w:val="24"/>
        </w:rP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4F093EE1" w14:textId="77777777" w:rsidR="00514E80" w:rsidRPr="00514E80" w:rsidRDefault="00514E80" w:rsidP="00514E80">
      <w:pPr>
        <w:pStyle w:val="ConsPlusNormal"/>
        <w:jc w:val="both"/>
        <w:rPr>
          <w:rFonts w:ascii="Times New Roman" w:hAnsi="Times New Roman" w:cs="Times New Roman"/>
          <w:sz w:val="24"/>
          <w:szCs w:val="24"/>
        </w:rPr>
      </w:pPr>
    </w:p>
    <w:p w14:paraId="30BE0C44" w14:textId="77777777" w:rsidR="00514E80" w:rsidRPr="00514E80" w:rsidRDefault="00514E80" w:rsidP="00514E80">
      <w:pPr>
        <w:pStyle w:val="ConsPlusNormal"/>
        <w:jc w:val="center"/>
        <w:outlineLvl w:val="2"/>
        <w:rPr>
          <w:rFonts w:ascii="Times New Roman" w:hAnsi="Times New Roman" w:cs="Times New Roman"/>
          <w:sz w:val="24"/>
          <w:szCs w:val="24"/>
        </w:rPr>
      </w:pPr>
      <w:r w:rsidRPr="00514E80">
        <w:rPr>
          <w:rFonts w:ascii="Times New Roman" w:hAnsi="Times New Roman" w:cs="Times New Roman"/>
          <w:sz w:val="24"/>
          <w:szCs w:val="24"/>
        </w:rPr>
        <w:t>II. Обязанности и права сторон</w:t>
      </w:r>
    </w:p>
    <w:p w14:paraId="05E94DF8" w14:textId="77777777" w:rsidR="00514E80" w:rsidRPr="00514E80" w:rsidRDefault="00514E80" w:rsidP="00514E80">
      <w:pPr>
        <w:pStyle w:val="ConsPlusNormal"/>
        <w:jc w:val="both"/>
        <w:rPr>
          <w:rFonts w:ascii="Times New Roman" w:hAnsi="Times New Roman" w:cs="Times New Roman"/>
          <w:sz w:val="24"/>
          <w:szCs w:val="24"/>
        </w:rPr>
      </w:pPr>
    </w:p>
    <w:p w14:paraId="6260DE96"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4. Исполнитель обязан:</w:t>
      </w:r>
    </w:p>
    <w:p w14:paraId="394802E0"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надлежащим образом исполнить обязательства по настоящему договору;</w:t>
      </w:r>
    </w:p>
    <w:p w14:paraId="1AA311CF"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7CEF0225"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w:t>
      </w:r>
      <w:r w:rsidRPr="00514E80">
        <w:rPr>
          <w:rFonts w:ascii="Times New Roman" w:hAnsi="Times New Roman" w:cs="Times New Roman"/>
          <w:sz w:val="24"/>
          <w:szCs w:val="24"/>
        </w:rPr>
        <w:lastRenderedPageBreak/>
        <w:t>(точек)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w:t>
      </w:r>
    </w:p>
    <w:p w14:paraId="78323E5F"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r:id="rId11" w:anchor="Par2222" w:tooltip="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 w:history="1">
        <w:r w:rsidRPr="00514E80">
          <w:rPr>
            <w:rStyle w:val="af9"/>
            <w:rFonts w:ascii="Times New Roman" w:hAnsi="Times New Roman" w:cs="Times New Roman"/>
            <w:color w:val="auto"/>
            <w:sz w:val="24"/>
            <w:szCs w:val="24"/>
          </w:rPr>
          <w:t>пунктом 3</w:t>
        </w:r>
      </w:hyperlink>
      <w:r w:rsidRPr="00514E80">
        <w:rPr>
          <w:rFonts w:ascii="Times New Roman" w:hAnsi="Times New Roman" w:cs="Times New Roman"/>
          <w:sz w:val="24"/>
          <w:szCs w:val="24"/>
        </w:rPr>
        <w:t xml:space="preserve"> настоящего договора (при необходимости выполнения таких мероприятий);</w:t>
      </w:r>
    </w:p>
    <w:p w14:paraId="3A8FC94F"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r:id="rId12" w:anchor="Par2222" w:tooltip="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 w:history="1">
        <w:r w:rsidRPr="00514E80">
          <w:rPr>
            <w:rStyle w:val="af9"/>
            <w:rFonts w:ascii="Times New Roman" w:hAnsi="Times New Roman" w:cs="Times New Roman"/>
            <w:color w:val="auto"/>
            <w:sz w:val="24"/>
            <w:szCs w:val="24"/>
          </w:rPr>
          <w:t>пунктом 3</w:t>
        </w:r>
      </w:hyperlink>
      <w:r w:rsidRPr="00514E80">
        <w:rPr>
          <w:rFonts w:ascii="Times New Roman" w:hAnsi="Times New Roman" w:cs="Times New Roman"/>
          <w:sz w:val="24"/>
          <w:szCs w:val="24"/>
        </w:rPr>
        <w:t xml:space="preserve"> настоящего договора;</w:t>
      </w:r>
    </w:p>
    <w:p w14:paraId="392AACD9"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535CFCF"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 </w:t>
      </w:r>
    </w:p>
    <w:p w14:paraId="6C71FCE8" w14:textId="4B458A2C" w:rsidR="00514E80" w:rsidRPr="00020BD7" w:rsidRDefault="00514E80" w:rsidP="008C28F2">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w:t>
      </w:r>
      <w:r w:rsidRPr="00020BD7">
        <w:rPr>
          <w:rFonts w:ascii="Times New Roman" w:hAnsi="Times New Roman" w:cs="Times New Roman"/>
          <w:sz w:val="24"/>
          <w:szCs w:val="24"/>
        </w:rPr>
        <w:t>электронное сообщение по адресу электронной почты заявителя (при нал</w:t>
      </w:r>
      <w:r w:rsidR="008C28F2" w:rsidRPr="00020BD7">
        <w:rPr>
          <w:rFonts w:ascii="Times New Roman" w:hAnsi="Times New Roman" w:cs="Times New Roman"/>
          <w:sz w:val="24"/>
          <w:szCs w:val="24"/>
        </w:rPr>
        <w:t xml:space="preserve">ичии), личный кабинет заявителя, подсистема единого личного кабинета в федеральной государственной информационной системе </w:t>
      </w:r>
      <w:hyperlink r:id="rId13" w:history="1">
        <w:r w:rsidR="008C28F2" w:rsidRPr="00020BD7">
          <w:rPr>
            <w:rStyle w:val="af9"/>
            <w:rFonts w:ascii="Times New Roman" w:hAnsi="Times New Roman" w:cs="Times New Roman"/>
            <w:sz w:val="24"/>
            <w:szCs w:val="24"/>
          </w:rPr>
          <w:t>"Единый портал</w:t>
        </w:r>
      </w:hyperlink>
      <w:r w:rsidR="008C28F2" w:rsidRPr="00020BD7">
        <w:rPr>
          <w:rFonts w:ascii="Times New Roman" w:hAnsi="Times New Roman" w:cs="Times New Roman"/>
          <w:sz w:val="24"/>
          <w:szCs w:val="24"/>
        </w:rPr>
        <w:t xml:space="preserve">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6C003FC6" w14:textId="77777777" w:rsidR="00514E80" w:rsidRPr="00514E80" w:rsidRDefault="00514E80" w:rsidP="00514E80">
      <w:pPr>
        <w:pStyle w:val="ConsPlusNormal"/>
        <w:ind w:firstLine="540"/>
        <w:jc w:val="both"/>
        <w:rPr>
          <w:rFonts w:ascii="Times New Roman" w:hAnsi="Times New Roman" w:cs="Times New Roman"/>
          <w:sz w:val="24"/>
          <w:szCs w:val="24"/>
        </w:rPr>
      </w:pPr>
      <w:r w:rsidRPr="00020BD7">
        <w:rPr>
          <w:rFonts w:ascii="Times New Roman" w:hAnsi="Times New Roman" w:cs="Times New Roman"/>
          <w:sz w:val="24"/>
          <w:szCs w:val="24"/>
        </w:rPr>
        <w:t>согласовать с собственником земельного участка строительство сетей газораспределения, необходимых для подключения объекта капитального</w:t>
      </w:r>
      <w:r w:rsidRPr="00514E80">
        <w:rPr>
          <w:rFonts w:ascii="Times New Roman" w:hAnsi="Times New Roman" w:cs="Times New Roman"/>
          <w:sz w:val="24"/>
          <w:szCs w:val="24"/>
        </w:rPr>
        <w:t xml:space="preserve"> строительства заявителя, в случае строительства сетей газораспределения на земельных участках, находящихся в собственности третьих лиц;</w:t>
      </w:r>
    </w:p>
    <w:p w14:paraId="609B738F" w14:textId="77777777" w:rsidR="00514E80" w:rsidRPr="004708C2"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514E80">
        <w:rPr>
          <w:rFonts w:ascii="Times New Roman" w:hAnsi="Times New Roman" w:cs="Times New Roman"/>
          <w:sz w:val="24"/>
          <w:szCs w:val="24"/>
        </w:rPr>
        <w:t>недостижении</w:t>
      </w:r>
      <w:proofErr w:type="spellEnd"/>
      <w:r w:rsidRPr="00514E80">
        <w:rPr>
          <w:rFonts w:ascii="Times New Roman" w:hAnsi="Times New Roman" w:cs="Times New Roman"/>
          <w:sz w:val="24"/>
          <w:szCs w:val="24"/>
        </w:rPr>
        <w:t xml:space="preserve"> согласия с </w:t>
      </w:r>
      <w:r w:rsidRPr="004708C2">
        <w:rPr>
          <w:rFonts w:ascii="Times New Roman" w:hAnsi="Times New Roman" w:cs="Times New Roman"/>
          <w:sz w:val="24"/>
          <w:szCs w:val="24"/>
        </w:rPr>
        <w:t>собственником земельного участка);</w:t>
      </w:r>
    </w:p>
    <w:p w14:paraId="46AD0CB1" w14:textId="02E6EF9C" w:rsidR="00514E80" w:rsidRPr="004708C2" w:rsidRDefault="00514E80" w:rsidP="00514E80">
      <w:pPr>
        <w:pStyle w:val="ConsPlusNormal"/>
        <w:ind w:firstLine="540"/>
        <w:jc w:val="both"/>
        <w:rPr>
          <w:rFonts w:ascii="Times New Roman" w:hAnsi="Times New Roman" w:cs="Times New Roman"/>
          <w:b/>
          <w:sz w:val="24"/>
          <w:szCs w:val="24"/>
        </w:rPr>
      </w:pPr>
      <w:r w:rsidRPr="004708C2">
        <w:rPr>
          <w:rFonts w:ascii="Times New Roman" w:hAnsi="Times New Roman" w:cs="Times New Roman"/>
          <w:sz w:val="24"/>
          <w:szCs w:val="24"/>
        </w:rPr>
        <w:t xml:space="preserve">в случае поступления в соответствии </w:t>
      </w:r>
      <w:r w:rsidR="007D475C" w:rsidRPr="004708C2">
        <w:rPr>
          <w:rFonts w:ascii="Times New Roman" w:hAnsi="Times New Roman" w:cs="Times New Roman"/>
          <w:sz w:val="24"/>
          <w:szCs w:val="24"/>
        </w:rPr>
        <w:t xml:space="preserve">с </w:t>
      </w:r>
      <w:hyperlink r:id="rId14"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4708C2">
          <w:rPr>
            <w:rStyle w:val="af9"/>
            <w:rFonts w:ascii="Times New Roman" w:hAnsi="Times New Roman" w:cs="Times New Roman"/>
            <w:color w:val="auto"/>
            <w:sz w:val="24"/>
            <w:szCs w:val="24"/>
          </w:rPr>
          <w:t>пунктом 12</w:t>
        </w:r>
      </w:hyperlink>
      <w:r w:rsidRPr="004708C2">
        <w:rPr>
          <w:rFonts w:ascii="Times New Roman" w:hAnsi="Times New Roman" w:cs="Times New Roman"/>
          <w:sz w:val="24"/>
          <w:szCs w:val="24"/>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w:t>
      </w:r>
      <w:r w:rsidR="00BF0FEC" w:rsidRPr="004708C2">
        <w:rPr>
          <w:rFonts w:ascii="Times New Roman" w:hAnsi="Times New Roman" w:cs="Times New Roman"/>
          <w:sz w:val="24"/>
          <w:szCs w:val="24"/>
        </w:rPr>
        <w:t xml:space="preserve"> </w:t>
      </w:r>
      <w:r w:rsidR="00CC3DF5" w:rsidRPr="004708C2">
        <w:rPr>
          <w:rFonts w:ascii="Times New Roman" w:hAnsi="Times New Roman" w:cs="Times New Roman"/>
          <w:sz w:val="24"/>
          <w:szCs w:val="24"/>
        </w:rPr>
        <w:t>а именно</w:t>
      </w:r>
      <w:r w:rsidR="00BF0FEC" w:rsidRPr="004708C2">
        <w:rPr>
          <w:rFonts w:ascii="Times New Roman" w:hAnsi="Times New Roman" w:cs="Times New Roman"/>
          <w:sz w:val="24"/>
          <w:szCs w:val="24"/>
        </w:rPr>
        <w:t>:</w:t>
      </w:r>
      <w:r w:rsidR="008E609F" w:rsidRPr="004708C2">
        <w:rPr>
          <w:rFonts w:ascii="Times New Roman" w:hAnsi="Times New Roman" w:cs="Times New Roman"/>
          <w:sz w:val="24"/>
          <w:szCs w:val="24"/>
        </w:rPr>
        <w:t xml:space="preserve"> </w:t>
      </w:r>
      <w:r w:rsidR="007D475C" w:rsidRPr="004708C2">
        <w:rPr>
          <w:rFonts w:ascii="Times New Roman" w:hAnsi="Times New Roman" w:cs="Times New Roman"/>
          <w:sz w:val="24"/>
          <w:szCs w:val="24"/>
        </w:rPr>
        <w:t xml:space="preserve">по </w:t>
      </w:r>
      <w:r w:rsidRPr="004708C2">
        <w:rPr>
          <w:rFonts w:ascii="Times New Roman" w:hAnsi="Times New Roman" w:cs="Times New Roman"/>
          <w:sz w:val="24"/>
          <w:szCs w:val="24"/>
        </w:rPr>
        <w:t xml:space="preserve">проектированию сети </w:t>
      </w:r>
      <w:proofErr w:type="spellStart"/>
      <w:r w:rsidRPr="004708C2">
        <w:rPr>
          <w:rFonts w:ascii="Times New Roman" w:hAnsi="Times New Roman" w:cs="Times New Roman"/>
          <w:sz w:val="24"/>
          <w:szCs w:val="24"/>
        </w:rPr>
        <w:t>газопотребления</w:t>
      </w:r>
      <w:proofErr w:type="spellEnd"/>
      <w:r w:rsidRPr="004708C2">
        <w:rPr>
          <w:rFonts w:ascii="Times New Roman" w:hAnsi="Times New Roman" w:cs="Times New Roman"/>
          <w:sz w:val="24"/>
          <w:szCs w:val="24"/>
        </w:rPr>
        <w:t xml:space="preserve">, и (или) </w:t>
      </w:r>
      <w:r w:rsidR="007D475C" w:rsidRPr="004708C2">
        <w:rPr>
          <w:rFonts w:ascii="Times New Roman" w:hAnsi="Times New Roman" w:cs="Times New Roman"/>
          <w:sz w:val="24"/>
          <w:szCs w:val="24"/>
        </w:rPr>
        <w:t xml:space="preserve">по строительству газопровода от границ земельного участка до объекта капитального строительства, и (или) по </w:t>
      </w:r>
      <w:r w:rsidRPr="004708C2">
        <w:rPr>
          <w:rFonts w:ascii="Times New Roman" w:hAnsi="Times New Roman" w:cs="Times New Roman"/>
          <w:sz w:val="24"/>
          <w:szCs w:val="24"/>
        </w:rPr>
        <w:t xml:space="preserve">установке газоиспользующего оборудования, и (или) </w:t>
      </w:r>
      <w:r w:rsidR="007D475C" w:rsidRPr="004708C2">
        <w:rPr>
          <w:rFonts w:ascii="Times New Roman" w:hAnsi="Times New Roman" w:cs="Times New Roman"/>
          <w:sz w:val="24"/>
          <w:szCs w:val="24"/>
        </w:rPr>
        <w:t xml:space="preserve">по </w:t>
      </w:r>
      <w:r w:rsidRPr="004708C2">
        <w:rPr>
          <w:rFonts w:ascii="Times New Roman" w:hAnsi="Times New Roman" w:cs="Times New Roman"/>
          <w:sz w:val="24"/>
          <w:szCs w:val="24"/>
        </w:rPr>
        <w:t>строительству либо реконструкции внутреннего газопровода объекта капитального строительства, и (или) по установке прибора учета газа, и (или)</w:t>
      </w:r>
      <w:r w:rsidR="007D475C" w:rsidRPr="004708C2">
        <w:rPr>
          <w:rFonts w:ascii="Times New Roman" w:hAnsi="Times New Roman" w:cs="Times New Roman"/>
          <w:sz w:val="24"/>
          <w:szCs w:val="24"/>
        </w:rPr>
        <w:t xml:space="preserve"> по</w:t>
      </w:r>
      <w:r w:rsidRPr="004708C2">
        <w:rPr>
          <w:rFonts w:ascii="Times New Roman" w:hAnsi="Times New Roman" w:cs="Times New Roman"/>
          <w:sz w:val="24"/>
          <w:szCs w:val="24"/>
        </w:rPr>
        <w:t xml:space="preserve"> поставке газоиспользующего оборудования, и (или) </w:t>
      </w:r>
      <w:r w:rsidR="007D475C" w:rsidRPr="004708C2">
        <w:rPr>
          <w:rFonts w:ascii="Times New Roman" w:hAnsi="Times New Roman" w:cs="Times New Roman"/>
          <w:sz w:val="24"/>
          <w:szCs w:val="24"/>
        </w:rPr>
        <w:t xml:space="preserve">по </w:t>
      </w:r>
      <w:r w:rsidRPr="004708C2">
        <w:rPr>
          <w:rFonts w:ascii="Times New Roman" w:hAnsi="Times New Roman" w:cs="Times New Roman"/>
          <w:sz w:val="24"/>
          <w:szCs w:val="24"/>
        </w:rPr>
        <w:t>поставке прибора учета газа,</w:t>
      </w:r>
      <w:r w:rsidRPr="004708C2">
        <w:rPr>
          <w:rFonts w:ascii="Times New Roman" w:hAnsi="Times New Roman" w:cs="Times New Roman"/>
          <w:sz w:val="24"/>
          <w:szCs w:val="24"/>
          <w:lang w:val="en-US"/>
        </w:rPr>
        <w:t xml:space="preserve"> </w:t>
      </w:r>
      <w:r w:rsidRPr="004708C2">
        <w:rPr>
          <w:rFonts w:ascii="Times New Roman" w:hAnsi="Times New Roman" w:cs="Times New Roman"/>
          <w:sz w:val="24"/>
          <w:szCs w:val="24"/>
        </w:rPr>
        <w:t xml:space="preserve"> а также составить расчет размера платы за подключение (технологическое присоединение) в пределах границ земельного участка заявителя, подписываемый исполнителем и заявителем (приложение</w:t>
      </w:r>
      <w:r w:rsidR="00CC3DF5" w:rsidRPr="004708C2">
        <w:rPr>
          <w:rFonts w:ascii="Times New Roman" w:hAnsi="Times New Roman" w:cs="Times New Roman"/>
          <w:sz w:val="24"/>
          <w:szCs w:val="24"/>
        </w:rPr>
        <w:t xml:space="preserve"> № </w:t>
      </w:r>
      <w:r w:rsidRPr="004708C2">
        <w:rPr>
          <w:rFonts w:ascii="Times New Roman" w:hAnsi="Times New Roman" w:cs="Times New Roman"/>
          <w:sz w:val="24"/>
          <w:szCs w:val="24"/>
        </w:rPr>
        <w:t>2</w:t>
      </w:r>
      <w:r w:rsidRPr="004708C2">
        <w:rPr>
          <w:rStyle w:val="af"/>
          <w:rFonts w:ascii="Times New Roman" w:hAnsi="Times New Roman" w:cs="Times New Roman"/>
          <w:sz w:val="24"/>
          <w:szCs w:val="24"/>
        </w:rPr>
        <w:footnoteReference w:id="1"/>
      </w:r>
      <w:r w:rsidRPr="004708C2">
        <w:rPr>
          <w:rFonts w:ascii="Times New Roman" w:hAnsi="Times New Roman" w:cs="Times New Roman"/>
          <w:sz w:val="24"/>
          <w:szCs w:val="24"/>
        </w:rPr>
        <w:t>).</w:t>
      </w:r>
    </w:p>
    <w:p w14:paraId="77CCB0AC"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02A2B68A"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 xml:space="preserve">нести эксплуатационную ответственность за сеть газораспределения, созданную </w:t>
      </w:r>
      <w:r w:rsidRPr="004708C2">
        <w:rPr>
          <w:rFonts w:ascii="Times New Roman" w:hAnsi="Times New Roman" w:cs="Times New Roman"/>
          <w:sz w:val="24"/>
          <w:szCs w:val="24"/>
        </w:rPr>
        <w:lastRenderedPageBreak/>
        <w:t xml:space="preserve">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 </w:t>
      </w:r>
    </w:p>
    <w:p w14:paraId="37418FF2"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составить акт приемки выполненных работ (оказанных услуг) по форме согласно приложению № 3</w:t>
      </w:r>
      <w:r w:rsidRPr="004708C2">
        <w:rPr>
          <w:rFonts w:ascii="Times New Roman" w:hAnsi="Times New Roman" w:cs="Times New Roman"/>
          <w:b/>
          <w:sz w:val="24"/>
          <w:szCs w:val="24"/>
          <w:vertAlign w:val="superscript"/>
        </w:rPr>
        <w:footnoteReference w:id="2"/>
      </w:r>
      <w:r w:rsidRPr="004708C2">
        <w:rPr>
          <w:rFonts w:ascii="Times New Roman" w:hAnsi="Times New Roman" w:cs="Times New Roman"/>
          <w:b/>
          <w:sz w:val="24"/>
          <w:szCs w:val="24"/>
        </w:rPr>
        <w:t xml:space="preserve"> </w:t>
      </w:r>
      <w:r w:rsidRPr="004708C2">
        <w:rPr>
          <w:rFonts w:ascii="Times New Roman" w:hAnsi="Times New Roman" w:cs="Times New Roman"/>
          <w:sz w:val="24"/>
          <w:szCs w:val="24"/>
        </w:rPr>
        <w:t>при выполнении мероприятий в соответствии с пунктом 12 Правил.</w:t>
      </w:r>
    </w:p>
    <w:p w14:paraId="693BF927"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5. Исполнитель вправе:</w:t>
      </w:r>
    </w:p>
    <w:p w14:paraId="3CD22D87"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66295E25"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15" w:anchor="Par304" w:tooltip="72. Исполнитель обязан:" w:history="1">
        <w:r w:rsidRPr="004708C2">
          <w:rPr>
            <w:rStyle w:val="af9"/>
            <w:rFonts w:ascii="Times New Roman" w:hAnsi="Times New Roman" w:cs="Times New Roman"/>
            <w:color w:val="auto"/>
            <w:sz w:val="24"/>
            <w:szCs w:val="24"/>
          </w:rPr>
          <w:t>пункте 72</w:t>
        </w:r>
      </w:hyperlink>
      <w:r w:rsidRPr="004708C2">
        <w:rPr>
          <w:rFonts w:ascii="Times New Roman" w:hAnsi="Times New Roman" w:cs="Times New Roman"/>
          <w:sz w:val="24"/>
          <w:szCs w:val="24"/>
        </w:rPr>
        <w:t xml:space="preserve"> Правил;</w:t>
      </w:r>
    </w:p>
    <w:p w14:paraId="5C0DA3EE"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1256D048"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6. Заявитель обязан:</w:t>
      </w:r>
    </w:p>
    <w:p w14:paraId="2781266F"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0AC46B8"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0C21C4E2" w14:textId="3CFAD6D4" w:rsidR="00514E80" w:rsidRPr="00514E80"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 xml:space="preserve">в случае поступления в соответствии </w:t>
      </w:r>
      <w:r w:rsidR="007D475C" w:rsidRPr="004708C2">
        <w:rPr>
          <w:rFonts w:ascii="Times New Roman" w:hAnsi="Times New Roman" w:cs="Times New Roman"/>
          <w:sz w:val="24"/>
          <w:szCs w:val="24"/>
        </w:rPr>
        <w:t xml:space="preserve">с </w:t>
      </w:r>
      <w:hyperlink r:id="rId16"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4708C2">
          <w:rPr>
            <w:rStyle w:val="af9"/>
            <w:rFonts w:ascii="Times New Roman" w:hAnsi="Times New Roman" w:cs="Times New Roman"/>
            <w:color w:val="auto"/>
            <w:sz w:val="24"/>
            <w:szCs w:val="24"/>
          </w:rPr>
          <w:t>пунктом 12</w:t>
        </w:r>
      </w:hyperlink>
      <w:r w:rsidRPr="004708C2">
        <w:rPr>
          <w:rFonts w:ascii="Times New Roman" w:hAnsi="Times New Roman" w:cs="Times New Roman"/>
          <w:sz w:val="24"/>
          <w:szCs w:val="24"/>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w:t>
      </w:r>
      <w:r w:rsidR="00BF0FEC" w:rsidRPr="004708C2">
        <w:rPr>
          <w:rFonts w:ascii="Times New Roman" w:hAnsi="Times New Roman" w:cs="Times New Roman"/>
          <w:sz w:val="24"/>
          <w:szCs w:val="24"/>
        </w:rPr>
        <w:t xml:space="preserve">иц земельного участка заявителя, </w:t>
      </w:r>
      <w:r w:rsidR="00CC3DF5" w:rsidRPr="004708C2">
        <w:rPr>
          <w:rFonts w:ascii="Times New Roman" w:hAnsi="Times New Roman" w:cs="Times New Roman"/>
          <w:sz w:val="24"/>
          <w:szCs w:val="24"/>
        </w:rPr>
        <w:t>а именно</w:t>
      </w:r>
      <w:r w:rsidR="00BF0FEC" w:rsidRPr="004708C2">
        <w:rPr>
          <w:rFonts w:ascii="Times New Roman" w:hAnsi="Times New Roman" w:cs="Times New Roman"/>
          <w:sz w:val="24"/>
          <w:szCs w:val="24"/>
        </w:rPr>
        <w:t>:</w:t>
      </w:r>
      <w:r w:rsidR="008E609F" w:rsidRPr="004708C2">
        <w:rPr>
          <w:rFonts w:ascii="Times New Roman" w:hAnsi="Times New Roman" w:cs="Times New Roman"/>
          <w:sz w:val="24"/>
          <w:szCs w:val="24"/>
        </w:rPr>
        <w:t xml:space="preserve"> </w:t>
      </w:r>
      <w:r w:rsidRPr="004708C2">
        <w:rPr>
          <w:rFonts w:ascii="Times New Roman" w:hAnsi="Times New Roman" w:cs="Times New Roman"/>
          <w:sz w:val="24"/>
          <w:szCs w:val="24"/>
        </w:rPr>
        <w:t xml:space="preserve">за проектирование сети </w:t>
      </w:r>
      <w:proofErr w:type="spellStart"/>
      <w:r w:rsidRPr="004708C2">
        <w:rPr>
          <w:rFonts w:ascii="Times New Roman" w:hAnsi="Times New Roman" w:cs="Times New Roman"/>
          <w:sz w:val="24"/>
          <w:szCs w:val="24"/>
        </w:rPr>
        <w:t>газопотребления</w:t>
      </w:r>
      <w:proofErr w:type="spellEnd"/>
      <w:r w:rsidRPr="004708C2">
        <w:rPr>
          <w:rFonts w:ascii="Times New Roman" w:hAnsi="Times New Roman" w:cs="Times New Roman"/>
          <w:sz w:val="24"/>
          <w:szCs w:val="24"/>
        </w:rPr>
        <w:t xml:space="preserve">, </w:t>
      </w:r>
      <w:r w:rsidR="007D475C" w:rsidRPr="004708C2">
        <w:rPr>
          <w:rFonts w:ascii="Times New Roman" w:hAnsi="Times New Roman" w:cs="Times New Roman"/>
          <w:sz w:val="24"/>
          <w:szCs w:val="24"/>
        </w:rPr>
        <w:t xml:space="preserve">и (или) за строительство газопровода от границ земельного участка до объекта капитального строительства, </w:t>
      </w:r>
      <w:r w:rsidRPr="004708C2">
        <w:rPr>
          <w:rFonts w:ascii="Times New Roman" w:hAnsi="Times New Roman" w:cs="Times New Roman"/>
          <w:sz w:val="24"/>
          <w:szCs w:val="24"/>
        </w:rPr>
        <w:t xml:space="preserve">и (или) </w:t>
      </w:r>
      <w:r w:rsidR="00DE46C2">
        <w:rPr>
          <w:rFonts w:ascii="Times New Roman" w:hAnsi="Times New Roman" w:cs="Times New Roman"/>
          <w:sz w:val="24"/>
          <w:szCs w:val="24"/>
        </w:rPr>
        <w:t>за</w:t>
      </w:r>
      <w:r w:rsidRPr="004708C2">
        <w:rPr>
          <w:rFonts w:ascii="Times New Roman" w:hAnsi="Times New Roman" w:cs="Times New Roman"/>
          <w:sz w:val="24"/>
          <w:szCs w:val="24"/>
        </w:rPr>
        <w:t xml:space="preserve"> установк</w:t>
      </w:r>
      <w:r w:rsidR="00DE46C2">
        <w:rPr>
          <w:rFonts w:ascii="Times New Roman" w:hAnsi="Times New Roman" w:cs="Times New Roman"/>
          <w:sz w:val="24"/>
          <w:szCs w:val="24"/>
        </w:rPr>
        <w:t>у</w:t>
      </w:r>
      <w:r w:rsidRPr="004708C2">
        <w:rPr>
          <w:rFonts w:ascii="Times New Roman" w:hAnsi="Times New Roman" w:cs="Times New Roman"/>
          <w:sz w:val="24"/>
          <w:szCs w:val="24"/>
        </w:rPr>
        <w:t xml:space="preserve"> газоиспользующего оборудования, и (или) </w:t>
      </w:r>
      <w:r w:rsidR="00DE46C2">
        <w:rPr>
          <w:rFonts w:ascii="Times New Roman" w:hAnsi="Times New Roman" w:cs="Times New Roman"/>
          <w:sz w:val="24"/>
          <w:szCs w:val="24"/>
        </w:rPr>
        <w:t>за</w:t>
      </w:r>
      <w:r w:rsidRPr="004708C2">
        <w:rPr>
          <w:rFonts w:ascii="Times New Roman" w:hAnsi="Times New Roman" w:cs="Times New Roman"/>
          <w:sz w:val="24"/>
          <w:szCs w:val="24"/>
        </w:rPr>
        <w:t xml:space="preserve"> установк</w:t>
      </w:r>
      <w:r w:rsidR="00DE46C2">
        <w:rPr>
          <w:rFonts w:ascii="Times New Roman" w:hAnsi="Times New Roman" w:cs="Times New Roman"/>
          <w:sz w:val="24"/>
          <w:szCs w:val="24"/>
        </w:rPr>
        <w:t>у</w:t>
      </w:r>
      <w:r w:rsidRPr="004708C2">
        <w:rPr>
          <w:rFonts w:ascii="Times New Roman" w:hAnsi="Times New Roman" w:cs="Times New Roman"/>
          <w:sz w:val="24"/>
          <w:szCs w:val="24"/>
        </w:rPr>
        <w:t xml:space="preserve"> прибора учета газа, и (или) </w:t>
      </w:r>
      <w:r w:rsidR="00DE46C2">
        <w:rPr>
          <w:rFonts w:ascii="Times New Roman" w:hAnsi="Times New Roman" w:cs="Times New Roman"/>
          <w:sz w:val="24"/>
          <w:szCs w:val="24"/>
        </w:rPr>
        <w:t>за</w:t>
      </w:r>
      <w:r w:rsidRPr="004708C2">
        <w:rPr>
          <w:rFonts w:ascii="Times New Roman" w:hAnsi="Times New Roman" w:cs="Times New Roman"/>
          <w:sz w:val="24"/>
          <w:szCs w:val="24"/>
        </w:rPr>
        <w:t xml:space="preserve"> строительств</w:t>
      </w:r>
      <w:r w:rsidR="00DE46C2">
        <w:rPr>
          <w:rFonts w:ascii="Times New Roman" w:hAnsi="Times New Roman" w:cs="Times New Roman"/>
          <w:sz w:val="24"/>
          <w:szCs w:val="24"/>
        </w:rPr>
        <w:t>о либо реконструкцию</w:t>
      </w:r>
      <w:r w:rsidRPr="004708C2">
        <w:rPr>
          <w:rFonts w:ascii="Times New Roman" w:hAnsi="Times New Roman" w:cs="Times New Roman"/>
          <w:sz w:val="24"/>
          <w:szCs w:val="24"/>
        </w:rPr>
        <w:t xml:space="preserve"> внутреннего газопровода объекта капитального строительства, и (или) </w:t>
      </w:r>
      <w:r w:rsidR="00DE46C2">
        <w:rPr>
          <w:rFonts w:ascii="Times New Roman" w:hAnsi="Times New Roman" w:cs="Times New Roman"/>
          <w:sz w:val="24"/>
          <w:szCs w:val="24"/>
        </w:rPr>
        <w:t>за поставку</w:t>
      </w:r>
      <w:r w:rsidRPr="004708C2">
        <w:rPr>
          <w:rFonts w:ascii="Times New Roman" w:hAnsi="Times New Roman" w:cs="Times New Roman"/>
          <w:sz w:val="24"/>
          <w:szCs w:val="24"/>
        </w:rPr>
        <w:t xml:space="preserve"> газоиспользующего оборудования, и (или) </w:t>
      </w:r>
      <w:r w:rsidR="00DE46C2">
        <w:rPr>
          <w:rFonts w:ascii="Times New Roman" w:hAnsi="Times New Roman" w:cs="Times New Roman"/>
          <w:sz w:val="24"/>
          <w:szCs w:val="24"/>
        </w:rPr>
        <w:t>за поставку</w:t>
      </w:r>
      <w:r w:rsidRPr="004708C2">
        <w:rPr>
          <w:rFonts w:ascii="Times New Roman" w:hAnsi="Times New Roman" w:cs="Times New Roman"/>
          <w:sz w:val="24"/>
          <w:szCs w:val="24"/>
        </w:rPr>
        <w:t xml:space="preserve"> прибора учета газа;</w:t>
      </w:r>
    </w:p>
    <w:p w14:paraId="068AC2E2"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обеспечить разработку проектной документации сети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14631519"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которая включает в себя сведения об инженерном оборудовании, о сетях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382D0E04"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на принадлежащем заявителю земельном участке от точки </w:t>
      </w:r>
      <w:r w:rsidRPr="00514E80">
        <w:rPr>
          <w:rFonts w:ascii="Times New Roman" w:hAnsi="Times New Roman" w:cs="Times New Roman"/>
          <w:sz w:val="24"/>
          <w:szCs w:val="24"/>
        </w:rPr>
        <w:lastRenderedPageBreak/>
        <w:t>(точек) подключения (технологического присоединения) до газоиспользующего оборудования;</w:t>
      </w:r>
    </w:p>
    <w:p w14:paraId="337F7031"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в случае внесения изменений в проектную документацию сети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AFFDF3E"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уведомить исполнителя о выполнении технических условий в порядке, определенном настоящим договором;</w:t>
      </w:r>
    </w:p>
    <w:p w14:paraId="05242664"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56E18E23"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подписать акт о готовности, а также акт о подключении (технологическом присоединении) и акт приемки выполненных работ (оказанных услуг)</w:t>
      </w:r>
      <w:r w:rsidRPr="00514E80">
        <w:rPr>
          <w:rFonts w:ascii="Times New Roman" w:hAnsi="Times New Roman" w:cs="Times New Roman"/>
          <w:sz w:val="24"/>
          <w:szCs w:val="24"/>
          <w:vertAlign w:val="superscript"/>
        </w:rPr>
        <w:footnoteReference w:id="3"/>
      </w:r>
      <w:r w:rsidRPr="00514E80">
        <w:rPr>
          <w:rFonts w:ascii="Times New Roman" w:hAnsi="Times New Roman" w:cs="Times New Roman"/>
          <w:sz w:val="24"/>
          <w:szCs w:val="24"/>
        </w:rPr>
        <w:t xml:space="preserve"> в день их составления исполнителем;</w:t>
      </w:r>
    </w:p>
    <w:p w14:paraId="2616BD51" w14:textId="7281BC21"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нести балансовую и эксплуатационную ответственность за сеть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созданную заявителем в пределах границ земельного участка</w:t>
      </w:r>
      <w:r w:rsidRPr="00D06825">
        <w:rPr>
          <w:rFonts w:ascii="Times New Roman" w:hAnsi="Times New Roman" w:cs="Times New Roman"/>
          <w:sz w:val="24"/>
          <w:szCs w:val="24"/>
        </w:rPr>
        <w:t>;</w:t>
      </w:r>
    </w:p>
    <w:p w14:paraId="516995C8"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заключить договор на техническое обслуживание сети газораспределения и (или)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w:t>
      </w:r>
    </w:p>
    <w:p w14:paraId="5AA3ECD3"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7. Заявитель вправе:</w:t>
      </w:r>
    </w:p>
    <w:p w14:paraId="6C70BED8" w14:textId="77777777" w:rsidR="008C28F2" w:rsidRDefault="00514E80" w:rsidP="008C28F2">
      <w:pPr>
        <w:rPr>
          <w:rFonts w:ascii="Times New Roman" w:hAnsi="Times New Roman" w:cs="Times New Roman"/>
          <w:sz w:val="24"/>
          <w:szCs w:val="24"/>
        </w:rPr>
      </w:pPr>
      <w:r w:rsidRPr="00514E80">
        <w:rPr>
          <w:rFonts w:ascii="Times New Roman" w:hAnsi="Times New Roman" w:cs="Times New Roman"/>
          <w:sz w:val="24"/>
          <w:szCs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w:t>
      </w:r>
      <w:r w:rsidRPr="00020BD7">
        <w:rPr>
          <w:rFonts w:ascii="Times New Roman" w:hAnsi="Times New Roman" w:cs="Times New Roman"/>
          <w:sz w:val="24"/>
          <w:szCs w:val="24"/>
        </w:rPr>
        <w:t>информация может быть направлена заявителю любым способом (почтовое отправление, электронное сообщение по адресу электронной почты заявителя (при нал</w:t>
      </w:r>
      <w:r w:rsidR="008C28F2" w:rsidRPr="00020BD7">
        <w:rPr>
          <w:rFonts w:ascii="Times New Roman" w:hAnsi="Times New Roman" w:cs="Times New Roman"/>
          <w:sz w:val="24"/>
          <w:szCs w:val="24"/>
        </w:rPr>
        <w:t xml:space="preserve">ичии), личный кабинет заявителя, </w:t>
      </w:r>
      <w:r w:rsidR="008C28F2" w:rsidRPr="00020BD7">
        <w:rPr>
          <w:rStyle w:val="afc"/>
          <w:rFonts w:ascii="Times New Roman" w:hAnsi="Times New Roman" w:cs="Times New Roman"/>
          <w:sz w:val="24"/>
          <w:szCs w:val="24"/>
          <w:shd w:val="clear" w:color="auto" w:fill="C1D7FF"/>
        </w:rPr>
        <w:t xml:space="preserve">подсистема единого личного кабинета на </w:t>
      </w:r>
      <w:hyperlink r:id="rId17" w:history="1">
        <w:r w:rsidR="008C28F2" w:rsidRPr="00020BD7">
          <w:rPr>
            <w:rStyle w:val="afb"/>
            <w:rFonts w:ascii="Times New Roman" w:hAnsi="Times New Roman"/>
            <w:sz w:val="24"/>
            <w:szCs w:val="24"/>
            <w:shd w:val="clear" w:color="auto" w:fill="C1D7FF"/>
          </w:rPr>
          <w:t>едином портале</w:t>
        </w:r>
      </w:hyperlink>
      <w:r w:rsidR="008C28F2" w:rsidRPr="00020BD7">
        <w:rPr>
          <w:rStyle w:val="afc"/>
          <w:rFonts w:ascii="Times New Roman" w:hAnsi="Times New Roman" w:cs="Times New Roman"/>
          <w:sz w:val="24"/>
          <w:szCs w:val="24"/>
          <w:shd w:val="clear" w:color="auto" w:fill="C1D7FF"/>
        </w:rPr>
        <w:t xml:space="preserve"> и (или) региональном портале</w:t>
      </w:r>
      <w:r w:rsidR="008C28F2" w:rsidRPr="00020BD7">
        <w:rPr>
          <w:rFonts w:ascii="Times New Roman" w:hAnsi="Times New Roman" w:cs="Times New Roman"/>
          <w:sz w:val="24"/>
          <w:szCs w:val="24"/>
        </w:rPr>
        <w:t>);</w:t>
      </w:r>
    </w:p>
    <w:p w14:paraId="5B99AE51" w14:textId="3C56620D" w:rsidR="00514E80" w:rsidRPr="004708C2" w:rsidRDefault="00514E80" w:rsidP="008C28F2">
      <w:pPr>
        <w:ind w:firstLine="540"/>
        <w:rPr>
          <w:rFonts w:ascii="Times New Roman" w:hAnsi="Times New Roman" w:cs="Times New Roman"/>
          <w:sz w:val="24"/>
          <w:szCs w:val="24"/>
        </w:rPr>
      </w:pPr>
      <w:r w:rsidRPr="004708C2">
        <w:rPr>
          <w:rFonts w:ascii="Times New Roman" w:hAnsi="Times New Roman" w:cs="Times New Roman"/>
          <w:sz w:val="24"/>
          <w:szCs w:val="24"/>
        </w:rPr>
        <w:t xml:space="preserve">направить в соответствии с </w:t>
      </w:r>
      <w:hyperlink r:id="rId18"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4708C2">
          <w:rPr>
            <w:rStyle w:val="af9"/>
            <w:rFonts w:ascii="Times New Roman" w:hAnsi="Times New Roman" w:cs="Times New Roman"/>
            <w:color w:val="auto"/>
            <w:sz w:val="24"/>
            <w:szCs w:val="24"/>
          </w:rPr>
          <w:t>пунктом 12</w:t>
        </w:r>
      </w:hyperlink>
      <w:r w:rsidRPr="004708C2">
        <w:rPr>
          <w:rFonts w:ascii="Times New Roman" w:hAnsi="Times New Roman" w:cs="Times New Roman"/>
          <w:sz w:val="24"/>
          <w:szCs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w:t>
      </w:r>
      <w:r w:rsidR="00F74198" w:rsidRPr="004708C2">
        <w:rPr>
          <w:rFonts w:ascii="Times New Roman" w:hAnsi="Times New Roman" w:cs="Times New Roman"/>
          <w:sz w:val="24"/>
          <w:szCs w:val="24"/>
        </w:rPr>
        <w:t>,</w:t>
      </w:r>
      <w:r w:rsidR="00BF0FEC" w:rsidRPr="004708C2">
        <w:rPr>
          <w:rFonts w:ascii="Times New Roman" w:hAnsi="Times New Roman" w:cs="Times New Roman"/>
          <w:sz w:val="24"/>
          <w:szCs w:val="24"/>
        </w:rPr>
        <w:t xml:space="preserve"> </w:t>
      </w:r>
      <w:r w:rsidR="00F74198" w:rsidRPr="004708C2">
        <w:rPr>
          <w:rFonts w:ascii="Times New Roman" w:hAnsi="Times New Roman" w:cs="Times New Roman"/>
          <w:sz w:val="24"/>
          <w:szCs w:val="24"/>
        </w:rPr>
        <w:t>а именно</w:t>
      </w:r>
      <w:r w:rsidR="00BF0FEC" w:rsidRPr="004708C2">
        <w:rPr>
          <w:rFonts w:ascii="Times New Roman" w:hAnsi="Times New Roman" w:cs="Times New Roman"/>
          <w:sz w:val="24"/>
          <w:szCs w:val="24"/>
        </w:rPr>
        <w:t>:</w:t>
      </w:r>
      <w:r w:rsidR="008E609F" w:rsidRPr="004708C2">
        <w:rPr>
          <w:rFonts w:ascii="Times New Roman" w:hAnsi="Times New Roman" w:cs="Times New Roman"/>
          <w:sz w:val="24"/>
          <w:szCs w:val="24"/>
        </w:rPr>
        <w:t xml:space="preserve"> </w:t>
      </w:r>
      <w:r w:rsidR="00DE46C2">
        <w:rPr>
          <w:rFonts w:ascii="Times New Roman" w:hAnsi="Times New Roman" w:cs="Times New Roman"/>
          <w:sz w:val="24"/>
          <w:szCs w:val="24"/>
        </w:rPr>
        <w:t>по</w:t>
      </w:r>
      <w:r w:rsidR="00BF0FEC" w:rsidRPr="004708C2">
        <w:rPr>
          <w:rFonts w:ascii="Times New Roman" w:hAnsi="Times New Roman" w:cs="Times New Roman"/>
          <w:sz w:val="24"/>
          <w:szCs w:val="24"/>
        </w:rPr>
        <w:t xml:space="preserve"> проектировани</w:t>
      </w:r>
      <w:r w:rsidR="00DE46C2">
        <w:rPr>
          <w:rFonts w:ascii="Times New Roman" w:hAnsi="Times New Roman" w:cs="Times New Roman"/>
          <w:sz w:val="24"/>
          <w:szCs w:val="24"/>
        </w:rPr>
        <w:t>ю</w:t>
      </w:r>
      <w:r w:rsidR="00BF0FEC" w:rsidRPr="004708C2">
        <w:rPr>
          <w:rFonts w:ascii="Times New Roman" w:hAnsi="Times New Roman" w:cs="Times New Roman"/>
          <w:sz w:val="24"/>
          <w:szCs w:val="24"/>
        </w:rPr>
        <w:t xml:space="preserve"> сети </w:t>
      </w:r>
      <w:proofErr w:type="spellStart"/>
      <w:r w:rsidR="00BF0FEC" w:rsidRPr="004708C2">
        <w:rPr>
          <w:rFonts w:ascii="Times New Roman" w:hAnsi="Times New Roman" w:cs="Times New Roman"/>
          <w:sz w:val="24"/>
          <w:szCs w:val="24"/>
        </w:rPr>
        <w:t>газопотребления</w:t>
      </w:r>
      <w:proofErr w:type="spellEnd"/>
      <w:r w:rsidR="00BF0FEC" w:rsidRPr="004708C2">
        <w:rPr>
          <w:rFonts w:ascii="Times New Roman" w:hAnsi="Times New Roman" w:cs="Times New Roman"/>
          <w:sz w:val="24"/>
          <w:szCs w:val="24"/>
        </w:rPr>
        <w:t xml:space="preserve">, и (или) </w:t>
      </w:r>
      <w:r w:rsidR="00DE46C2">
        <w:rPr>
          <w:rFonts w:ascii="Times New Roman" w:hAnsi="Times New Roman" w:cs="Times New Roman"/>
          <w:sz w:val="24"/>
          <w:szCs w:val="24"/>
        </w:rPr>
        <w:t>по</w:t>
      </w:r>
      <w:r w:rsidR="00BF0FEC" w:rsidRPr="004708C2">
        <w:rPr>
          <w:rFonts w:ascii="Times New Roman" w:hAnsi="Times New Roman" w:cs="Times New Roman"/>
          <w:sz w:val="24"/>
          <w:szCs w:val="24"/>
        </w:rPr>
        <w:t xml:space="preserve"> строительств</w:t>
      </w:r>
      <w:r w:rsidR="00DE46C2">
        <w:rPr>
          <w:rFonts w:ascii="Times New Roman" w:hAnsi="Times New Roman" w:cs="Times New Roman"/>
          <w:sz w:val="24"/>
          <w:szCs w:val="24"/>
        </w:rPr>
        <w:t>у</w:t>
      </w:r>
      <w:r w:rsidR="00BF0FEC" w:rsidRPr="004708C2">
        <w:rPr>
          <w:rFonts w:ascii="Times New Roman" w:hAnsi="Times New Roman" w:cs="Times New Roman"/>
          <w:sz w:val="24"/>
          <w:szCs w:val="24"/>
        </w:rPr>
        <w:t xml:space="preserve"> газопровода от границ земельного участка до объекта капитального строительства, и (или) </w:t>
      </w:r>
      <w:r w:rsidR="00DE46C2">
        <w:rPr>
          <w:rFonts w:ascii="Times New Roman" w:hAnsi="Times New Roman" w:cs="Times New Roman"/>
          <w:sz w:val="24"/>
          <w:szCs w:val="24"/>
        </w:rPr>
        <w:t>по</w:t>
      </w:r>
      <w:r w:rsidR="00BF0FEC" w:rsidRPr="004708C2">
        <w:rPr>
          <w:rFonts w:ascii="Times New Roman" w:hAnsi="Times New Roman" w:cs="Times New Roman"/>
          <w:sz w:val="24"/>
          <w:szCs w:val="24"/>
        </w:rPr>
        <w:t xml:space="preserve"> установк</w:t>
      </w:r>
      <w:r w:rsidR="00DE46C2">
        <w:rPr>
          <w:rFonts w:ascii="Times New Roman" w:hAnsi="Times New Roman" w:cs="Times New Roman"/>
          <w:sz w:val="24"/>
          <w:szCs w:val="24"/>
        </w:rPr>
        <w:t>е</w:t>
      </w:r>
      <w:r w:rsidR="00BF0FEC" w:rsidRPr="004708C2">
        <w:rPr>
          <w:rFonts w:ascii="Times New Roman" w:hAnsi="Times New Roman" w:cs="Times New Roman"/>
          <w:sz w:val="24"/>
          <w:szCs w:val="24"/>
        </w:rPr>
        <w:t xml:space="preserve"> газоиспользующего оборудования, и (или) по установке прибора учета газа, и (или) по строительству либо реконструкции внутреннего газопровода объекта капитального строительства, и (или) </w:t>
      </w:r>
      <w:r w:rsidR="00DE46C2">
        <w:rPr>
          <w:rFonts w:ascii="Times New Roman" w:hAnsi="Times New Roman" w:cs="Times New Roman"/>
          <w:sz w:val="24"/>
          <w:szCs w:val="24"/>
        </w:rPr>
        <w:t>по поставке</w:t>
      </w:r>
      <w:r w:rsidR="00BF0FEC" w:rsidRPr="004708C2">
        <w:rPr>
          <w:rFonts w:ascii="Times New Roman" w:hAnsi="Times New Roman" w:cs="Times New Roman"/>
          <w:sz w:val="24"/>
          <w:szCs w:val="24"/>
        </w:rPr>
        <w:t xml:space="preserve"> газоиспользующего оборудования, и (или) </w:t>
      </w:r>
      <w:r w:rsidR="00DE46C2">
        <w:rPr>
          <w:rFonts w:ascii="Times New Roman" w:hAnsi="Times New Roman" w:cs="Times New Roman"/>
          <w:sz w:val="24"/>
          <w:szCs w:val="24"/>
        </w:rPr>
        <w:t>по поставке</w:t>
      </w:r>
      <w:r w:rsidR="00BF0FEC" w:rsidRPr="004708C2">
        <w:rPr>
          <w:rFonts w:ascii="Times New Roman" w:hAnsi="Times New Roman" w:cs="Times New Roman"/>
          <w:sz w:val="24"/>
          <w:szCs w:val="24"/>
        </w:rPr>
        <w:t xml:space="preserve"> прибора учета газа;</w:t>
      </w:r>
    </w:p>
    <w:p w14:paraId="31C15309"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09B528A"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8. Единый оператор газификации обязан:</w:t>
      </w:r>
    </w:p>
    <w:p w14:paraId="41BA62E8"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sidRPr="004708C2">
        <w:rPr>
          <w:rFonts w:ascii="Times New Roman" w:hAnsi="Times New Roman" w:cs="Times New Roman"/>
          <w:sz w:val="24"/>
          <w:szCs w:val="24"/>
        </w:rPr>
        <w:t>газа</w:t>
      </w:r>
      <w:proofErr w:type="gramEnd"/>
      <w:r w:rsidRPr="004708C2">
        <w:rPr>
          <w:rFonts w:ascii="Times New Roman" w:hAnsi="Times New Roman" w:cs="Times New Roman"/>
          <w:sz w:val="24"/>
          <w:szCs w:val="24"/>
        </w:rP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267131E7"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lastRenderedPageBreak/>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5F9439AA"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54752B4A" w14:textId="77777777"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10. В день осуществления фактического присоединения (врезки и пуска газа) стороны подписывают акт о подключении (технологическом присоединении), акт выполненных работ (оказанных услуг)</w:t>
      </w:r>
      <w:r w:rsidRPr="004708C2">
        <w:rPr>
          <w:rStyle w:val="af"/>
          <w:rFonts w:ascii="Times New Roman" w:hAnsi="Times New Roman" w:cs="Times New Roman"/>
          <w:sz w:val="24"/>
          <w:szCs w:val="24"/>
        </w:rPr>
        <w:footnoteReference w:id="4"/>
      </w:r>
      <w:r w:rsidRPr="004708C2">
        <w:rPr>
          <w:rFonts w:ascii="Times New Roman" w:hAnsi="Times New Roman" w:cs="Times New Roman"/>
          <w:sz w:val="24"/>
          <w:szCs w:val="24"/>
        </w:rPr>
        <w:t xml:space="preserve">. При не подписании заявителем указанных актов, исполнитель направляет в адрес заявителя подписанные со своей стороны 2 экземпляра каждого акта по почте с описью вложения. Заявитель возвращает по 1 экземпляру каждого акта, подписанного со своей стороны, в течение семи календарных дней с момента направления актов исполнителем. В случае, если заявитель не подписывает акты или отказывается от их подписания, акты считаются оформленными надлежащим образом обеими Сторонами при наличии только подписи исполнителя, если исполнитель имеет доказательства отправления заявителю (или получения заявителем) актов. </w:t>
      </w:r>
    </w:p>
    <w:p w14:paraId="2E0A8B61" w14:textId="77777777" w:rsidR="00514E80" w:rsidRPr="004708C2" w:rsidRDefault="00514E80" w:rsidP="00514E80">
      <w:pPr>
        <w:pStyle w:val="ConsPlusNormal"/>
        <w:jc w:val="both"/>
        <w:rPr>
          <w:rFonts w:ascii="Times New Roman" w:hAnsi="Times New Roman" w:cs="Times New Roman"/>
          <w:sz w:val="24"/>
          <w:szCs w:val="24"/>
        </w:rPr>
      </w:pPr>
    </w:p>
    <w:p w14:paraId="6591C561" w14:textId="77777777" w:rsidR="00514E80" w:rsidRPr="004708C2" w:rsidRDefault="00514E80" w:rsidP="00514E80">
      <w:pPr>
        <w:pStyle w:val="ConsPlusNormal"/>
        <w:jc w:val="center"/>
        <w:outlineLvl w:val="2"/>
        <w:rPr>
          <w:rFonts w:ascii="Times New Roman" w:hAnsi="Times New Roman" w:cs="Times New Roman"/>
          <w:sz w:val="24"/>
          <w:szCs w:val="24"/>
        </w:rPr>
      </w:pPr>
      <w:r w:rsidRPr="004708C2">
        <w:rPr>
          <w:rFonts w:ascii="Times New Roman" w:hAnsi="Times New Roman" w:cs="Times New Roman"/>
          <w:sz w:val="24"/>
          <w:szCs w:val="24"/>
        </w:rPr>
        <w:t>III. Плата за подключение (технологическое присоединение)</w:t>
      </w:r>
    </w:p>
    <w:p w14:paraId="244DFC79" w14:textId="77777777" w:rsidR="00514E80" w:rsidRPr="004708C2" w:rsidRDefault="00514E80" w:rsidP="00514E80">
      <w:pPr>
        <w:pStyle w:val="ConsPlusNormal"/>
        <w:jc w:val="center"/>
        <w:rPr>
          <w:rFonts w:ascii="Times New Roman" w:hAnsi="Times New Roman" w:cs="Times New Roman"/>
          <w:sz w:val="24"/>
          <w:szCs w:val="24"/>
        </w:rPr>
      </w:pPr>
      <w:r w:rsidRPr="004708C2">
        <w:rPr>
          <w:rFonts w:ascii="Times New Roman" w:hAnsi="Times New Roman" w:cs="Times New Roman"/>
          <w:sz w:val="24"/>
          <w:szCs w:val="24"/>
        </w:rPr>
        <w:t>и порядок расчетов</w:t>
      </w:r>
    </w:p>
    <w:p w14:paraId="5EDB6674" w14:textId="77777777" w:rsidR="00514E80" w:rsidRPr="004708C2" w:rsidRDefault="00514E80" w:rsidP="00514E80">
      <w:pPr>
        <w:pStyle w:val="ConsPlusNormal"/>
        <w:jc w:val="both"/>
        <w:rPr>
          <w:rFonts w:ascii="Times New Roman" w:hAnsi="Times New Roman" w:cs="Times New Roman"/>
          <w:sz w:val="24"/>
          <w:szCs w:val="24"/>
        </w:rPr>
      </w:pPr>
    </w:p>
    <w:p w14:paraId="21F64855" w14:textId="5A6BB918" w:rsidR="00514E80" w:rsidRPr="004708C2" w:rsidRDefault="00514E80" w:rsidP="00514E80">
      <w:pPr>
        <w:pStyle w:val="ConsPlusNormal"/>
        <w:ind w:firstLine="540"/>
        <w:jc w:val="both"/>
        <w:rPr>
          <w:rFonts w:ascii="Times New Roman" w:hAnsi="Times New Roman" w:cs="Times New Roman"/>
          <w:sz w:val="24"/>
          <w:szCs w:val="24"/>
        </w:rPr>
      </w:pPr>
      <w:r w:rsidRPr="004708C2">
        <w:rPr>
          <w:rFonts w:ascii="Times New Roman" w:hAnsi="Times New Roman" w:cs="Times New Roman"/>
          <w:sz w:val="24"/>
          <w:szCs w:val="24"/>
        </w:rPr>
        <w:t>11. Общий размер платы за подключение (технологическое присоединение) составляет ________________ рублей____ копеек, в том числе НДС ____ рублей ____ копеек (расчет согласно приложению №_____), в том числе</w:t>
      </w:r>
      <w:r w:rsidR="000D6EDF" w:rsidRPr="004708C2">
        <w:rPr>
          <w:rFonts w:ascii="Times New Roman" w:hAnsi="Times New Roman" w:cs="Times New Roman"/>
          <w:sz w:val="24"/>
          <w:szCs w:val="24"/>
        </w:rPr>
        <w:t xml:space="preserve"> из</w:t>
      </w:r>
      <w:r w:rsidRPr="004708C2">
        <w:rPr>
          <w:rFonts w:ascii="Times New Roman" w:hAnsi="Times New Roman" w:cs="Times New Roman"/>
          <w:sz w:val="24"/>
          <w:szCs w:val="24"/>
        </w:rPr>
        <w:t>:</w:t>
      </w:r>
    </w:p>
    <w:p w14:paraId="0041B6B4" w14:textId="09D87C58" w:rsidR="00514E80" w:rsidRPr="00514E80" w:rsidRDefault="00514E80" w:rsidP="00514E80">
      <w:pPr>
        <w:spacing w:after="0" w:line="240" w:lineRule="auto"/>
        <w:ind w:firstLine="567"/>
        <w:contextualSpacing/>
        <w:jc w:val="both"/>
        <w:rPr>
          <w:rFonts w:ascii="Times New Roman" w:hAnsi="Times New Roman" w:cs="Times New Roman"/>
          <w:sz w:val="24"/>
          <w:szCs w:val="24"/>
        </w:rPr>
      </w:pPr>
      <w:r w:rsidRPr="004708C2">
        <w:rPr>
          <w:rFonts w:ascii="Times New Roman" w:hAnsi="Times New Roman" w:cs="Times New Roman"/>
          <w:sz w:val="24"/>
          <w:szCs w:val="24"/>
        </w:rPr>
        <w:t>11.1</w:t>
      </w:r>
      <w:r w:rsidR="001E57F3" w:rsidRPr="004708C2">
        <w:rPr>
          <w:rFonts w:eastAsia="Times New Roman" w:cs="Times New Roman"/>
          <w:szCs w:val="24"/>
        </w:rPr>
        <w:t xml:space="preserve"> </w:t>
      </w:r>
      <w:r w:rsidR="001E57F3" w:rsidRPr="004708C2">
        <w:rPr>
          <w:rFonts w:ascii="Times New Roman" w:eastAsia="Times New Roman" w:hAnsi="Times New Roman" w:cs="Times New Roman"/>
          <w:sz w:val="24"/>
          <w:szCs w:val="24"/>
        </w:rPr>
        <w:t>Размера платы за подключение (технологическое присоединение) в границах земельного участка</w:t>
      </w:r>
      <w:r w:rsidR="00BF0FEC" w:rsidRPr="004708C2">
        <w:rPr>
          <w:rFonts w:ascii="Times New Roman" w:eastAsia="Times New Roman" w:hAnsi="Times New Roman" w:cs="Times New Roman"/>
          <w:sz w:val="24"/>
          <w:szCs w:val="24"/>
        </w:rPr>
        <w:t xml:space="preserve">, </w:t>
      </w:r>
      <w:r w:rsidR="000B1059" w:rsidRPr="004708C2">
        <w:rPr>
          <w:rFonts w:ascii="Times New Roman" w:eastAsia="Times New Roman" w:hAnsi="Times New Roman" w:cs="Times New Roman"/>
          <w:sz w:val="24"/>
          <w:szCs w:val="24"/>
        </w:rPr>
        <w:t>а именно</w:t>
      </w:r>
      <w:r w:rsidR="00BF0FEC" w:rsidRPr="004708C2">
        <w:rPr>
          <w:rFonts w:ascii="Times New Roman" w:eastAsia="Times New Roman" w:hAnsi="Times New Roman" w:cs="Times New Roman"/>
          <w:sz w:val="24"/>
          <w:szCs w:val="24"/>
        </w:rPr>
        <w:t>:</w:t>
      </w:r>
      <w:r w:rsidR="008E609F" w:rsidRPr="004708C2">
        <w:rPr>
          <w:rFonts w:ascii="Times New Roman" w:eastAsia="Times New Roman" w:hAnsi="Times New Roman" w:cs="Times New Roman"/>
          <w:sz w:val="24"/>
          <w:szCs w:val="24"/>
        </w:rPr>
        <w:t xml:space="preserve"> </w:t>
      </w:r>
      <w:r w:rsidR="001E57F3" w:rsidRPr="004708C2">
        <w:rPr>
          <w:rFonts w:ascii="Times New Roman" w:eastAsia="Times New Roman" w:hAnsi="Times New Roman" w:cs="Times New Roman"/>
          <w:sz w:val="24"/>
          <w:szCs w:val="24"/>
        </w:rPr>
        <w:t>проектировани</w:t>
      </w:r>
      <w:r w:rsidR="00BB5459">
        <w:rPr>
          <w:rFonts w:ascii="Times New Roman" w:eastAsia="Times New Roman" w:hAnsi="Times New Roman" w:cs="Times New Roman"/>
          <w:sz w:val="24"/>
          <w:szCs w:val="24"/>
        </w:rPr>
        <w:t>я</w:t>
      </w:r>
      <w:r w:rsidR="001E57F3" w:rsidRPr="004708C2">
        <w:rPr>
          <w:rFonts w:ascii="Times New Roman" w:eastAsia="Times New Roman" w:hAnsi="Times New Roman" w:cs="Times New Roman"/>
          <w:sz w:val="24"/>
          <w:szCs w:val="24"/>
        </w:rPr>
        <w:t xml:space="preserve"> сети </w:t>
      </w:r>
      <w:proofErr w:type="spellStart"/>
      <w:r w:rsidR="001E57F3" w:rsidRPr="004708C2">
        <w:rPr>
          <w:rFonts w:ascii="Times New Roman" w:eastAsia="Times New Roman" w:hAnsi="Times New Roman" w:cs="Times New Roman"/>
          <w:sz w:val="24"/>
          <w:szCs w:val="24"/>
        </w:rPr>
        <w:t>газопо</w:t>
      </w:r>
      <w:r w:rsidR="000B1059" w:rsidRPr="004708C2">
        <w:rPr>
          <w:rFonts w:ascii="Times New Roman" w:eastAsia="Times New Roman" w:hAnsi="Times New Roman" w:cs="Times New Roman"/>
          <w:sz w:val="24"/>
          <w:szCs w:val="24"/>
        </w:rPr>
        <w:t>требления</w:t>
      </w:r>
      <w:proofErr w:type="spellEnd"/>
      <w:r w:rsidR="000B1059" w:rsidRPr="004708C2">
        <w:rPr>
          <w:rFonts w:ascii="Times New Roman" w:eastAsia="Times New Roman" w:hAnsi="Times New Roman" w:cs="Times New Roman"/>
          <w:sz w:val="24"/>
          <w:szCs w:val="24"/>
        </w:rPr>
        <w:t>, и (или) строительств</w:t>
      </w:r>
      <w:r w:rsidR="00BB5459">
        <w:rPr>
          <w:rFonts w:ascii="Times New Roman" w:eastAsia="Times New Roman" w:hAnsi="Times New Roman" w:cs="Times New Roman"/>
          <w:sz w:val="24"/>
          <w:szCs w:val="24"/>
        </w:rPr>
        <w:t>а</w:t>
      </w:r>
      <w:r w:rsidR="00EE6C9D" w:rsidRPr="004708C2">
        <w:rPr>
          <w:rFonts w:ascii="Times New Roman" w:eastAsia="Times New Roman" w:hAnsi="Times New Roman" w:cs="Times New Roman"/>
          <w:sz w:val="24"/>
          <w:szCs w:val="24"/>
        </w:rPr>
        <w:t xml:space="preserve"> газопровода от границ земельного участка до объекта капитального стро</w:t>
      </w:r>
      <w:r w:rsidR="000B1059" w:rsidRPr="004708C2">
        <w:rPr>
          <w:rFonts w:ascii="Times New Roman" w:eastAsia="Times New Roman" w:hAnsi="Times New Roman" w:cs="Times New Roman"/>
          <w:sz w:val="24"/>
          <w:szCs w:val="24"/>
        </w:rPr>
        <w:t>ительства, и (или) строительств</w:t>
      </w:r>
      <w:r w:rsidR="00BB5459">
        <w:rPr>
          <w:rFonts w:ascii="Times New Roman" w:eastAsia="Times New Roman" w:hAnsi="Times New Roman" w:cs="Times New Roman"/>
          <w:sz w:val="24"/>
          <w:szCs w:val="24"/>
        </w:rPr>
        <w:t>а</w:t>
      </w:r>
      <w:r w:rsidR="001E57F3" w:rsidRPr="004708C2">
        <w:rPr>
          <w:rFonts w:ascii="Times New Roman" w:eastAsia="Times New Roman" w:hAnsi="Times New Roman" w:cs="Times New Roman"/>
          <w:sz w:val="24"/>
          <w:szCs w:val="24"/>
        </w:rPr>
        <w:t xml:space="preserve"> либо реконструкци</w:t>
      </w:r>
      <w:r w:rsidR="00BB5459">
        <w:rPr>
          <w:rFonts w:ascii="Times New Roman" w:eastAsia="Times New Roman" w:hAnsi="Times New Roman" w:cs="Times New Roman"/>
          <w:sz w:val="24"/>
          <w:szCs w:val="24"/>
        </w:rPr>
        <w:t>и</w:t>
      </w:r>
      <w:r w:rsidR="001E57F3" w:rsidRPr="004708C2">
        <w:rPr>
          <w:rFonts w:ascii="Times New Roman" w:eastAsia="Times New Roman" w:hAnsi="Times New Roman" w:cs="Times New Roman"/>
          <w:sz w:val="24"/>
          <w:szCs w:val="24"/>
        </w:rPr>
        <w:t xml:space="preserve"> внутреннего газопровода объекта капитального строительства, и (или) установк</w:t>
      </w:r>
      <w:r w:rsidR="00BB5459">
        <w:rPr>
          <w:rFonts w:ascii="Times New Roman" w:eastAsia="Times New Roman" w:hAnsi="Times New Roman" w:cs="Times New Roman"/>
          <w:sz w:val="24"/>
          <w:szCs w:val="24"/>
        </w:rPr>
        <w:t>и</w:t>
      </w:r>
      <w:r w:rsidR="001E57F3" w:rsidRPr="004708C2">
        <w:rPr>
          <w:rFonts w:ascii="Times New Roman" w:eastAsia="Times New Roman" w:hAnsi="Times New Roman" w:cs="Times New Roman"/>
          <w:sz w:val="24"/>
          <w:szCs w:val="24"/>
        </w:rPr>
        <w:t xml:space="preserve"> прибора учета газа</w:t>
      </w:r>
      <w:r w:rsidR="000B1059" w:rsidRPr="004708C2">
        <w:rPr>
          <w:rFonts w:ascii="Times New Roman" w:eastAsia="Times New Roman" w:hAnsi="Times New Roman" w:cs="Times New Roman"/>
          <w:sz w:val="24"/>
          <w:szCs w:val="24"/>
        </w:rPr>
        <w:t>,</w:t>
      </w:r>
      <w:r w:rsidR="001E57F3" w:rsidRPr="004708C2">
        <w:rPr>
          <w:rFonts w:ascii="Times New Roman" w:eastAsia="Times New Roman" w:hAnsi="Times New Roman" w:cs="Times New Roman"/>
          <w:sz w:val="24"/>
          <w:szCs w:val="24"/>
        </w:rPr>
        <w:t xml:space="preserve"> и (или) </w:t>
      </w:r>
      <w:r w:rsidR="000B1059" w:rsidRPr="004708C2">
        <w:rPr>
          <w:rFonts w:ascii="Times New Roman" w:eastAsia="Times New Roman" w:hAnsi="Times New Roman" w:cs="Times New Roman"/>
          <w:sz w:val="24"/>
          <w:szCs w:val="24"/>
        </w:rPr>
        <w:t>установк</w:t>
      </w:r>
      <w:r w:rsidR="00BB5459">
        <w:rPr>
          <w:rFonts w:ascii="Times New Roman" w:eastAsia="Times New Roman" w:hAnsi="Times New Roman" w:cs="Times New Roman"/>
          <w:sz w:val="24"/>
          <w:szCs w:val="24"/>
        </w:rPr>
        <w:t>и</w:t>
      </w:r>
      <w:r w:rsidR="001E57F3" w:rsidRPr="004708C2">
        <w:rPr>
          <w:rFonts w:ascii="Times New Roman" w:eastAsia="Times New Roman" w:hAnsi="Times New Roman" w:cs="Times New Roman"/>
          <w:sz w:val="24"/>
          <w:szCs w:val="24"/>
        </w:rPr>
        <w:t xml:space="preserve"> газоиспользующего оборудования</w:t>
      </w:r>
      <w:r w:rsidR="000B1059" w:rsidRPr="004708C2">
        <w:rPr>
          <w:rFonts w:ascii="Times New Roman" w:eastAsia="Times New Roman" w:hAnsi="Times New Roman" w:cs="Times New Roman"/>
          <w:sz w:val="24"/>
          <w:szCs w:val="24"/>
        </w:rPr>
        <w:t>,</w:t>
      </w:r>
      <w:r w:rsidR="001E57F3" w:rsidRPr="004708C2">
        <w:rPr>
          <w:rFonts w:ascii="Times New Roman" w:eastAsia="Times New Roman" w:hAnsi="Times New Roman" w:cs="Times New Roman"/>
          <w:sz w:val="24"/>
          <w:szCs w:val="24"/>
        </w:rPr>
        <w:t xml:space="preserve"> определяем</w:t>
      </w:r>
      <w:r w:rsidR="000B1059" w:rsidRPr="004708C2">
        <w:rPr>
          <w:rFonts w:ascii="Times New Roman" w:eastAsia="Times New Roman" w:hAnsi="Times New Roman" w:cs="Times New Roman"/>
          <w:sz w:val="24"/>
          <w:szCs w:val="24"/>
        </w:rPr>
        <w:t>ый</w:t>
      </w:r>
      <w:r w:rsidR="001E57F3" w:rsidRPr="004708C2">
        <w:rPr>
          <w:rFonts w:ascii="Times New Roman" w:eastAsia="Times New Roman" w:hAnsi="Times New Roman" w:cs="Times New Roman"/>
          <w:sz w:val="24"/>
          <w:szCs w:val="24"/>
        </w:rPr>
        <w:t xml:space="preserve"> в соответствии с утвержденными Государственным Комитетом Республики Башкортостан по тарифам стандартизированных тарифных ставок, составляет __________ рублей ______ копеек, в том числе НДС ___ рублей  ______ копеек  (_______).</w:t>
      </w:r>
      <w:r w:rsidR="001E57F3" w:rsidRPr="004708C2">
        <w:rPr>
          <w:rFonts w:ascii="Times New Roman" w:hAnsi="Times New Roman" w:cs="Times New Roman"/>
          <w:sz w:val="24"/>
          <w:szCs w:val="24"/>
        </w:rPr>
        <w:t>(сумма  прописью)</w:t>
      </w:r>
      <w:r w:rsidRPr="004708C2">
        <w:rPr>
          <w:rFonts w:ascii="Times New Roman" w:hAnsi="Times New Roman" w:cs="Times New Roman"/>
          <w:sz w:val="24"/>
          <w:szCs w:val="24"/>
        </w:rPr>
        <w:t>;</w:t>
      </w:r>
    </w:p>
    <w:p w14:paraId="5F1AE10B" w14:textId="016F7460" w:rsidR="00514E80" w:rsidRPr="00514E80" w:rsidRDefault="00740963" w:rsidP="00514E8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11.2</w:t>
      </w:r>
      <w:r w:rsidR="00514E80" w:rsidRPr="00514E80">
        <w:rPr>
          <w:rFonts w:ascii="Times New Roman" w:hAnsi="Times New Roman" w:cs="Times New Roman"/>
          <w:sz w:val="24"/>
          <w:szCs w:val="24"/>
        </w:rPr>
        <w:t xml:space="preserve">. Предварительная стоимость материалов, используемых исполнителем при выполнении работ по подключению (технологическому присоединению) в пределах границ земельного участка заявителя, определяемая на основании Прайс-листа </w:t>
      </w:r>
      <w:proofErr w:type="gramStart"/>
      <w:r w:rsidR="00514E80" w:rsidRPr="00514E80">
        <w:rPr>
          <w:rFonts w:ascii="Times New Roman" w:hAnsi="Times New Roman" w:cs="Times New Roman"/>
          <w:sz w:val="24"/>
          <w:szCs w:val="24"/>
        </w:rPr>
        <w:t>исполнителя,  составляет</w:t>
      </w:r>
      <w:proofErr w:type="gramEnd"/>
      <w:r w:rsidR="00514E80" w:rsidRPr="00514E80">
        <w:rPr>
          <w:rFonts w:ascii="Times New Roman" w:hAnsi="Times New Roman" w:cs="Times New Roman"/>
          <w:sz w:val="24"/>
          <w:szCs w:val="24"/>
        </w:rPr>
        <w:t xml:space="preserve"> _______ рублей __ копеек, в том числе НДС ________ рублей __  копеек  (_______________) на момент подписания настоящего договора. Стоимость материалов может измениться при внесении изменений в объем, вид и содержание работ (услуг) внутри земельного участка по предложению заявителя, о чем стороны настоящего договора подписывают дополнительное соглашение.</w:t>
      </w:r>
    </w:p>
    <w:p w14:paraId="25383DE3" w14:textId="77777777" w:rsidR="00514E80" w:rsidRPr="00514E80" w:rsidRDefault="00514E80" w:rsidP="00514E80">
      <w:pPr>
        <w:pStyle w:val="ConsPlusNonformat"/>
        <w:ind w:firstLine="540"/>
        <w:jc w:val="both"/>
        <w:rPr>
          <w:rFonts w:ascii="Times New Roman" w:hAnsi="Times New Roman" w:cs="Times New Roman"/>
          <w:sz w:val="24"/>
          <w:szCs w:val="24"/>
        </w:rPr>
      </w:pPr>
      <w:r w:rsidRPr="00514E80">
        <w:rPr>
          <w:rFonts w:ascii="Times New Roman" w:hAnsi="Times New Roman" w:cs="Times New Roman"/>
          <w:sz w:val="24"/>
          <w:szCs w:val="24"/>
        </w:rPr>
        <w:t>12. Внесение платы за подключение, указанной в п.11 настоящего договора, осуществляется заявителем в следующем порядке:</w:t>
      </w:r>
    </w:p>
    <w:p w14:paraId="79AAED9A"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50 процентов, что составляет _______ рублей __ копеек, в том числе НДС ________ рублей __ копеек (_____________), вносится в течение 11 рабочих дней со дня заключения договора о подключении;</w:t>
      </w:r>
    </w:p>
    <w:p w14:paraId="2D6A195E"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50 процентов, что составляет _______ рублей __ копеек, в том числе НДС ________ рублей __ копеек (_____________), вносится в течение 11 рабочих дней со дня подписания акта о подключении (технологическом присоединении), акта приемки выполненных работ (оказанных услуг).</w:t>
      </w:r>
    </w:p>
    <w:p w14:paraId="5A5BFEB1"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lastRenderedPageBreak/>
        <w:t xml:space="preserve">13.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 на основании заключенного сторонами дополнительного соглашения. </w:t>
      </w:r>
    </w:p>
    <w:p w14:paraId="1646BA73" w14:textId="77777777" w:rsidR="00514E80" w:rsidRPr="00514E80" w:rsidRDefault="00514E80" w:rsidP="00514E80">
      <w:pPr>
        <w:pStyle w:val="ConsPlusNormal"/>
        <w:jc w:val="both"/>
        <w:rPr>
          <w:rFonts w:ascii="Times New Roman" w:hAnsi="Times New Roman" w:cs="Times New Roman"/>
          <w:sz w:val="24"/>
          <w:szCs w:val="24"/>
        </w:rPr>
      </w:pPr>
    </w:p>
    <w:p w14:paraId="326B81B4" w14:textId="77777777" w:rsidR="00514E80" w:rsidRPr="00514E80" w:rsidRDefault="00514E80" w:rsidP="00514E80">
      <w:pPr>
        <w:pStyle w:val="ConsPlusNormal"/>
        <w:jc w:val="center"/>
        <w:outlineLvl w:val="2"/>
        <w:rPr>
          <w:rFonts w:ascii="Times New Roman" w:hAnsi="Times New Roman" w:cs="Times New Roman"/>
          <w:sz w:val="24"/>
          <w:szCs w:val="24"/>
        </w:rPr>
      </w:pPr>
      <w:r w:rsidRPr="00514E80">
        <w:rPr>
          <w:rFonts w:ascii="Times New Roman" w:hAnsi="Times New Roman" w:cs="Times New Roman"/>
          <w:sz w:val="24"/>
          <w:szCs w:val="24"/>
        </w:rPr>
        <w:t>IV. Ответственность сторон</w:t>
      </w:r>
    </w:p>
    <w:p w14:paraId="615BAB82" w14:textId="77777777" w:rsidR="00514E80" w:rsidRPr="00514E80" w:rsidRDefault="00514E80" w:rsidP="00514E80">
      <w:pPr>
        <w:pStyle w:val="ConsPlusNormal"/>
        <w:jc w:val="both"/>
        <w:rPr>
          <w:rFonts w:ascii="Times New Roman" w:hAnsi="Times New Roman" w:cs="Times New Roman"/>
          <w:sz w:val="24"/>
          <w:szCs w:val="24"/>
        </w:rPr>
      </w:pPr>
    </w:p>
    <w:p w14:paraId="14CF8142"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79E6B15"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37F07FB" w14:textId="77777777" w:rsidR="00514E80" w:rsidRPr="00514E80" w:rsidRDefault="00514E80" w:rsidP="00514E80">
      <w:pPr>
        <w:pStyle w:val="ConsPlusNormal"/>
        <w:jc w:val="both"/>
        <w:rPr>
          <w:rFonts w:ascii="Times New Roman" w:hAnsi="Times New Roman" w:cs="Times New Roman"/>
          <w:sz w:val="24"/>
          <w:szCs w:val="24"/>
        </w:rPr>
      </w:pPr>
    </w:p>
    <w:p w14:paraId="0B61EBB3" w14:textId="77777777" w:rsidR="00514E80" w:rsidRPr="00514E80" w:rsidRDefault="00514E80" w:rsidP="00514E80">
      <w:pPr>
        <w:pStyle w:val="ConsPlusNormal"/>
        <w:jc w:val="center"/>
        <w:outlineLvl w:val="2"/>
        <w:rPr>
          <w:rFonts w:ascii="Times New Roman" w:hAnsi="Times New Roman" w:cs="Times New Roman"/>
          <w:sz w:val="24"/>
          <w:szCs w:val="24"/>
        </w:rPr>
      </w:pPr>
      <w:r w:rsidRPr="00514E80">
        <w:rPr>
          <w:rFonts w:ascii="Times New Roman" w:hAnsi="Times New Roman" w:cs="Times New Roman"/>
          <w:sz w:val="24"/>
          <w:szCs w:val="24"/>
        </w:rPr>
        <w:t>V. Порядок мониторинга выполнения технических условий</w:t>
      </w:r>
    </w:p>
    <w:p w14:paraId="469BD864" w14:textId="77777777" w:rsidR="00514E80" w:rsidRPr="00514E80" w:rsidRDefault="00514E80" w:rsidP="00514E80">
      <w:pPr>
        <w:pStyle w:val="ConsPlusNormal"/>
        <w:jc w:val="both"/>
        <w:rPr>
          <w:rFonts w:ascii="Times New Roman" w:hAnsi="Times New Roman" w:cs="Times New Roman"/>
          <w:sz w:val="24"/>
          <w:szCs w:val="24"/>
        </w:rPr>
      </w:pPr>
    </w:p>
    <w:p w14:paraId="63C94E2A" w14:textId="01F7D6FA"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17. Мониторинг выполнения заявителем технических условий не проводится в случае обращения заявителя в соответствии с </w:t>
      </w:r>
      <w:hyperlink r:id="rId19"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514E80">
          <w:rPr>
            <w:rStyle w:val="af9"/>
            <w:rFonts w:ascii="Times New Roman" w:hAnsi="Times New Roman" w:cs="Times New Roman"/>
            <w:color w:val="auto"/>
            <w:sz w:val="24"/>
            <w:szCs w:val="24"/>
          </w:rPr>
          <w:t>пунктом 12</w:t>
        </w:r>
      </w:hyperlink>
      <w:r w:rsidRPr="00514E80">
        <w:rPr>
          <w:rFonts w:ascii="Times New Roman" w:hAnsi="Times New Roman" w:cs="Times New Roman"/>
          <w:sz w:val="24"/>
          <w:szCs w:val="24"/>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3CC8994B" w14:textId="77777777" w:rsidR="00514E80" w:rsidRPr="00514E80"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76ADABA2" w14:textId="77777777" w:rsidR="00514E80" w:rsidRPr="00D06825" w:rsidRDefault="00514E80" w:rsidP="00514E80">
      <w:pPr>
        <w:pStyle w:val="ConsPlusNormal"/>
        <w:ind w:firstLine="540"/>
        <w:jc w:val="both"/>
        <w:rPr>
          <w:rFonts w:ascii="Times New Roman" w:hAnsi="Times New Roman" w:cs="Times New Roman"/>
          <w:sz w:val="24"/>
          <w:szCs w:val="24"/>
        </w:rPr>
      </w:pPr>
      <w:r w:rsidRPr="00514E80">
        <w:rPr>
          <w:rFonts w:ascii="Times New Roman" w:hAnsi="Times New Roman" w:cs="Times New Roman"/>
          <w:sz w:val="24"/>
          <w:szCs w:val="24"/>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514E80">
        <w:rPr>
          <w:rFonts w:ascii="Times New Roman" w:hAnsi="Times New Roman" w:cs="Times New Roman"/>
          <w:sz w:val="24"/>
          <w:szCs w:val="24"/>
        </w:rPr>
        <w:t>газопотребления</w:t>
      </w:r>
      <w:proofErr w:type="spellEnd"/>
      <w:r w:rsidRPr="00514E80">
        <w:rPr>
          <w:rFonts w:ascii="Times New Roman" w:hAnsi="Times New Roman" w:cs="Times New Roman"/>
          <w:sz w:val="24"/>
          <w:szCs w:val="24"/>
        </w:rPr>
        <w:t xml:space="preserve"> </w:t>
      </w:r>
      <w:r w:rsidRPr="00D06825">
        <w:rPr>
          <w:rFonts w:ascii="Times New Roman" w:hAnsi="Times New Roman" w:cs="Times New Roman"/>
          <w:sz w:val="24"/>
          <w:szCs w:val="24"/>
        </w:rPr>
        <w:t>заявителя.</w:t>
      </w:r>
    </w:p>
    <w:p w14:paraId="7F9E5A70"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20. Порядок осуществления мониторинга выполнения заявителем технических условий включает следующие мероприятия:</w:t>
      </w:r>
    </w:p>
    <w:p w14:paraId="79006CCD"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а) подача заявителем уведомления о выполнении технических условий с приложением документов в соответствии с </w:t>
      </w:r>
      <w:hyperlink r:id="rId20" w:anchor="Par2305"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 w:history="1">
        <w:r w:rsidRPr="00D06825">
          <w:rPr>
            <w:rStyle w:val="af9"/>
            <w:rFonts w:ascii="Times New Roman" w:hAnsi="Times New Roman" w:cs="Times New Roman"/>
            <w:color w:val="auto"/>
            <w:sz w:val="24"/>
            <w:szCs w:val="24"/>
          </w:rPr>
          <w:t>пунктом 21</w:t>
        </w:r>
      </w:hyperlink>
      <w:r w:rsidRPr="00D06825">
        <w:rPr>
          <w:rFonts w:ascii="Times New Roman" w:hAnsi="Times New Roman" w:cs="Times New Roman"/>
          <w:sz w:val="24"/>
          <w:szCs w:val="24"/>
        </w:rPr>
        <w:t xml:space="preserve"> настоящего договора;</w:t>
      </w:r>
    </w:p>
    <w:p w14:paraId="205AE6E4" w14:textId="13D61904"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б) проверка </w:t>
      </w:r>
      <w:r w:rsidR="00EE6C9D" w:rsidRPr="00D06825">
        <w:rPr>
          <w:rFonts w:ascii="Times New Roman" w:hAnsi="Times New Roman" w:cs="Times New Roman"/>
          <w:sz w:val="24"/>
          <w:szCs w:val="24"/>
        </w:rPr>
        <w:t>исполнителем</w:t>
      </w:r>
      <w:r w:rsidR="00003BCA">
        <w:rPr>
          <w:rFonts w:ascii="Times New Roman" w:hAnsi="Times New Roman" w:cs="Times New Roman"/>
          <w:sz w:val="24"/>
          <w:szCs w:val="24"/>
        </w:rPr>
        <w:t xml:space="preserve"> документов</w:t>
      </w:r>
      <w:r w:rsidRPr="00D06825">
        <w:rPr>
          <w:rFonts w:ascii="Times New Roman" w:hAnsi="Times New Roman" w:cs="Times New Roman"/>
          <w:sz w:val="24"/>
          <w:szCs w:val="24"/>
        </w:rPr>
        <w:t>, поданных заявителем вместе с уведомлением о выполнении технических условий;</w:t>
      </w:r>
    </w:p>
    <w:p w14:paraId="5A587A64"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в) проведение контрольной </w:t>
      </w:r>
      <w:proofErr w:type="spellStart"/>
      <w:r w:rsidRPr="00D06825">
        <w:rPr>
          <w:rFonts w:ascii="Times New Roman" w:hAnsi="Times New Roman" w:cs="Times New Roman"/>
          <w:sz w:val="24"/>
          <w:szCs w:val="24"/>
        </w:rPr>
        <w:t>опрессовки</w:t>
      </w:r>
      <w:proofErr w:type="spellEnd"/>
      <w:r w:rsidRPr="00D06825">
        <w:rPr>
          <w:rFonts w:ascii="Times New Roman" w:hAnsi="Times New Roman" w:cs="Times New Roman"/>
          <w:sz w:val="24"/>
          <w:szCs w:val="24"/>
        </w:rPr>
        <w:t xml:space="preserve"> сети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D06825">
        <w:rPr>
          <w:rFonts w:ascii="Times New Roman" w:hAnsi="Times New Roman" w:cs="Times New Roman"/>
          <w:sz w:val="24"/>
          <w:szCs w:val="24"/>
        </w:rPr>
        <w:t>опрессовки</w:t>
      </w:r>
      <w:proofErr w:type="spellEnd"/>
      <w:r w:rsidRPr="00D06825">
        <w:rPr>
          <w:rFonts w:ascii="Times New Roman" w:hAnsi="Times New Roman" w:cs="Times New Roman"/>
          <w:sz w:val="24"/>
          <w:szCs w:val="24"/>
        </w:rPr>
        <w:t xml:space="preserve"> не должно превышать 200 Па);</w:t>
      </w:r>
    </w:p>
    <w:p w14:paraId="0F5C25B3" w14:textId="415A332D"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г) проверка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D06825">
        <w:rPr>
          <w:rFonts w:ascii="Times New Roman" w:hAnsi="Times New Roman" w:cs="Times New Roman"/>
          <w:sz w:val="24"/>
          <w:szCs w:val="24"/>
        </w:rPr>
        <w:t>вентканалов</w:t>
      </w:r>
      <w:proofErr w:type="spellEnd"/>
      <w:r w:rsidRPr="00D06825">
        <w:rPr>
          <w:rFonts w:ascii="Times New Roman" w:hAnsi="Times New Roman" w:cs="Times New Roman"/>
          <w:sz w:val="24"/>
          <w:szCs w:val="24"/>
        </w:rPr>
        <w:t>;</w:t>
      </w:r>
    </w:p>
    <w:p w14:paraId="5D1EEF8F" w14:textId="1FB79B4D"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д) проверка </w:t>
      </w:r>
      <w:r w:rsidR="00EE6C9D" w:rsidRPr="00D06825">
        <w:rPr>
          <w:rFonts w:ascii="Times New Roman" w:hAnsi="Times New Roman" w:cs="Times New Roman"/>
          <w:sz w:val="24"/>
          <w:szCs w:val="24"/>
        </w:rPr>
        <w:t xml:space="preserve">исполнителем </w:t>
      </w:r>
      <w:r w:rsidRPr="00D06825">
        <w:rPr>
          <w:rFonts w:ascii="Times New Roman" w:hAnsi="Times New Roman" w:cs="Times New Roman"/>
          <w:sz w:val="24"/>
          <w:szCs w:val="24"/>
        </w:rPr>
        <w:t>сертификатов соответствия и паспортов изготовителя газоиспользующего оборудования, технических устройств и материалов;</w:t>
      </w:r>
    </w:p>
    <w:p w14:paraId="06D92F3F" w14:textId="2604E44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е) проверка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наличия акта первичного обследования дымоходов и вентиляционных каналов, выполненного специализированной организацией;</w:t>
      </w:r>
    </w:p>
    <w:p w14:paraId="54F645BF" w14:textId="45A7E458"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ж) проверка </w:t>
      </w:r>
      <w:r w:rsidR="00EE6C9D" w:rsidRPr="00D06825">
        <w:rPr>
          <w:rFonts w:ascii="Times New Roman" w:hAnsi="Times New Roman" w:cs="Times New Roman"/>
          <w:sz w:val="24"/>
          <w:szCs w:val="24"/>
        </w:rPr>
        <w:t xml:space="preserve">исполнителем </w:t>
      </w:r>
      <w:r w:rsidRPr="00D06825">
        <w:rPr>
          <w:rFonts w:ascii="Times New Roman" w:hAnsi="Times New Roman" w:cs="Times New Roman"/>
          <w:sz w:val="24"/>
          <w:szCs w:val="24"/>
        </w:rPr>
        <w:t>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06DEA3A1" w14:textId="1B5D9EA8"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з) приемка </w:t>
      </w:r>
      <w:r w:rsidR="00EE6C9D" w:rsidRPr="00D06825">
        <w:rPr>
          <w:rFonts w:ascii="Times New Roman" w:hAnsi="Times New Roman" w:cs="Times New Roman"/>
          <w:sz w:val="24"/>
          <w:szCs w:val="24"/>
        </w:rPr>
        <w:t xml:space="preserve">исполнителем </w:t>
      </w:r>
      <w:r w:rsidRPr="00D06825">
        <w:rPr>
          <w:rFonts w:ascii="Times New Roman" w:hAnsi="Times New Roman" w:cs="Times New Roman"/>
          <w:sz w:val="24"/>
          <w:szCs w:val="24"/>
        </w:rPr>
        <w:t xml:space="preserve">скрытых работ при строительстве заявителем сети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от газоиспользующего оборудования до точек подключения (при необходимости).</w:t>
      </w:r>
    </w:p>
    <w:p w14:paraId="263818E7" w14:textId="0870753E" w:rsidR="00514E80" w:rsidRPr="00D06825" w:rsidRDefault="00514E80" w:rsidP="00514E80">
      <w:pPr>
        <w:pStyle w:val="ConsPlusNormal"/>
        <w:ind w:firstLine="540"/>
        <w:jc w:val="both"/>
        <w:rPr>
          <w:rFonts w:ascii="Times New Roman" w:hAnsi="Times New Roman" w:cs="Times New Roman"/>
          <w:sz w:val="24"/>
          <w:szCs w:val="24"/>
        </w:rPr>
      </w:pPr>
      <w:bookmarkStart w:id="2" w:name="Par2305"/>
      <w:bookmarkEnd w:id="2"/>
      <w:r w:rsidRPr="00D06825">
        <w:rPr>
          <w:rFonts w:ascii="Times New Roman" w:hAnsi="Times New Roman" w:cs="Times New Roman"/>
          <w:sz w:val="24"/>
          <w:szCs w:val="24"/>
        </w:rPr>
        <w:t xml:space="preserve">21. Для осуществления мониторинга выполнения заявителем технических условий заявитель не позднее </w:t>
      </w:r>
      <w:r w:rsidRPr="00D06825">
        <w:rPr>
          <w:rFonts w:ascii="Times New Roman" w:hAnsi="Times New Roman" w:cs="Times New Roman"/>
          <w:sz w:val="24"/>
          <w:szCs w:val="24"/>
          <w:lang w:val="en-US"/>
        </w:rPr>
        <w:t>15</w:t>
      </w:r>
      <w:r w:rsidRPr="00D06825">
        <w:rPr>
          <w:rFonts w:ascii="Times New Roman" w:hAnsi="Times New Roman" w:cs="Times New Roman"/>
          <w:sz w:val="24"/>
          <w:szCs w:val="24"/>
        </w:rPr>
        <w:t xml:space="preserve"> дней до дня окончания срока осуществления мероприятий по подключению представляет </w:t>
      </w:r>
      <w:r w:rsidR="00EE6C9D" w:rsidRPr="00D06825">
        <w:rPr>
          <w:rFonts w:ascii="Times New Roman" w:hAnsi="Times New Roman" w:cs="Times New Roman"/>
          <w:sz w:val="24"/>
          <w:szCs w:val="24"/>
        </w:rPr>
        <w:t xml:space="preserve">исполнителю </w:t>
      </w:r>
      <w:r w:rsidRPr="00D06825">
        <w:rPr>
          <w:rFonts w:ascii="Times New Roman" w:hAnsi="Times New Roman" w:cs="Times New Roman"/>
          <w:sz w:val="24"/>
          <w:szCs w:val="24"/>
        </w:rPr>
        <w:t xml:space="preserve">уведомление о выполнении технических условий с приложением документов, предусмотренных </w:t>
      </w:r>
      <w:hyperlink r:id="rId21"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КонсультантПлюс}" w:history="1">
        <w:r w:rsidRPr="00D06825">
          <w:rPr>
            <w:rStyle w:val="af9"/>
            <w:rFonts w:ascii="Times New Roman" w:hAnsi="Times New Roman" w:cs="Times New Roman"/>
            <w:color w:val="auto"/>
            <w:sz w:val="24"/>
            <w:szCs w:val="24"/>
          </w:rPr>
          <w:t>пунктом 95</w:t>
        </w:r>
      </w:hyperlink>
      <w:r w:rsidRPr="00D06825">
        <w:rPr>
          <w:rFonts w:ascii="Times New Roman" w:hAnsi="Times New Roman" w:cs="Times New Roman"/>
          <w:sz w:val="24"/>
          <w:szCs w:val="24"/>
        </w:rPr>
        <w:t xml:space="preserve"> технического регламента о безопасности сетей газораспределения 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утвержденного постановлением </w:t>
      </w:r>
      <w:r w:rsidRPr="00D06825">
        <w:rPr>
          <w:rFonts w:ascii="Times New Roman" w:hAnsi="Times New Roman" w:cs="Times New Roman"/>
          <w:sz w:val="24"/>
          <w:szCs w:val="24"/>
        </w:rPr>
        <w:lastRenderedPageBreak/>
        <w:t xml:space="preserve">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51201F59" w14:textId="68D2A59F"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22. По результатам мониторинга выполнения заявителем технических условий </w:t>
      </w:r>
      <w:r w:rsidR="00EE6C9D" w:rsidRPr="00D06825">
        <w:rPr>
          <w:rFonts w:ascii="Times New Roman" w:hAnsi="Times New Roman" w:cs="Times New Roman"/>
          <w:sz w:val="24"/>
          <w:szCs w:val="24"/>
        </w:rPr>
        <w:t xml:space="preserve">исполнителем </w:t>
      </w:r>
      <w:r w:rsidRPr="00D06825">
        <w:rPr>
          <w:rFonts w:ascii="Times New Roman" w:hAnsi="Times New Roman" w:cs="Times New Roman"/>
          <w:sz w:val="24"/>
          <w:szCs w:val="24"/>
        </w:rPr>
        <w:t>составляется акт о готовности.</w:t>
      </w:r>
    </w:p>
    <w:p w14:paraId="585F7378" w14:textId="587587CB"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23. Акт о готовности составляется и подписывается заявителем и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непосредственно в день проведения осмотра.</w:t>
      </w:r>
    </w:p>
    <w:p w14:paraId="60DDB023"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24. При невыполнении требований технических условий исполнитель в письменной форме уведомляет об этом заявителя.</w:t>
      </w:r>
    </w:p>
    <w:p w14:paraId="33BB1DFC" w14:textId="4F89B601"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При выявлении в ходе осмотра невыполнения заявителем требований технических условий </w:t>
      </w:r>
      <w:r w:rsidR="00EE6C9D" w:rsidRPr="00D06825">
        <w:rPr>
          <w:rFonts w:ascii="Times New Roman" w:hAnsi="Times New Roman" w:cs="Times New Roman"/>
          <w:sz w:val="24"/>
          <w:szCs w:val="24"/>
        </w:rPr>
        <w:t>исполнитель</w:t>
      </w:r>
      <w:r w:rsidRPr="00D06825">
        <w:rPr>
          <w:rFonts w:ascii="Times New Roman" w:hAnsi="Times New Roman" w:cs="Times New Roman"/>
          <w:sz w:val="24"/>
          <w:szCs w:val="24"/>
        </w:rPr>
        <w:t xml:space="preserve">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2C7A1C46"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Акт о готовности подписывается после устранения всех замечаний, направленных исполнителем.</w:t>
      </w:r>
    </w:p>
    <w:p w14:paraId="639B6718" w14:textId="0A20ECAF" w:rsidR="00514E80" w:rsidRPr="00D06825" w:rsidRDefault="00514E80" w:rsidP="00E63209">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В случае если от </w:t>
      </w:r>
      <w:r w:rsidR="00EE6C9D" w:rsidRPr="00D06825">
        <w:rPr>
          <w:rFonts w:ascii="Times New Roman" w:hAnsi="Times New Roman" w:cs="Times New Roman"/>
          <w:sz w:val="24"/>
          <w:szCs w:val="24"/>
        </w:rPr>
        <w:t>исполнителя</w:t>
      </w:r>
      <w:r w:rsidRPr="00D06825">
        <w:rPr>
          <w:rFonts w:ascii="Times New Roman" w:hAnsi="Times New Roman" w:cs="Times New Roman"/>
          <w:sz w:val="24"/>
          <w:szCs w:val="24"/>
        </w:rPr>
        <w:t xml:space="preserve"> по результатам проверки проектной документации сети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(представляется в случае, если разработка проектной документации сети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10 рабочих дней со дня получения указанных замечаний.</w:t>
      </w:r>
    </w:p>
    <w:p w14:paraId="5BCEF05D" w14:textId="5D0201FC" w:rsidR="00514E80" w:rsidRPr="00E63209" w:rsidRDefault="00514E80" w:rsidP="00FE0469">
      <w:pPr>
        <w:spacing w:after="0"/>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25. При наличии у </w:t>
      </w:r>
      <w:r w:rsidR="00EE6C9D" w:rsidRPr="00D06825">
        <w:rPr>
          <w:rFonts w:ascii="Times New Roman" w:hAnsi="Times New Roman" w:cs="Times New Roman"/>
          <w:sz w:val="24"/>
          <w:szCs w:val="24"/>
        </w:rPr>
        <w:t>исполнителя</w:t>
      </w:r>
      <w:r w:rsidRPr="00D06825">
        <w:rPr>
          <w:rFonts w:ascii="Times New Roman" w:hAnsi="Times New Roman" w:cs="Times New Roman"/>
          <w:sz w:val="24"/>
          <w:szCs w:val="24"/>
        </w:rPr>
        <w:t xml:space="preserve">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w:t>
      </w:r>
      <w:r w:rsidRPr="00020BD7">
        <w:rPr>
          <w:rFonts w:ascii="Times New Roman" w:hAnsi="Times New Roman" w:cs="Times New Roman"/>
          <w:sz w:val="24"/>
          <w:szCs w:val="24"/>
        </w:rPr>
        <w:t>любым способом (почтовое отправление, электронное сообщение по адресу электронной почты заявителя (при нал</w:t>
      </w:r>
      <w:r w:rsidR="00E63209" w:rsidRPr="00020BD7">
        <w:rPr>
          <w:rFonts w:ascii="Times New Roman" w:hAnsi="Times New Roman" w:cs="Times New Roman"/>
          <w:sz w:val="24"/>
          <w:szCs w:val="24"/>
        </w:rPr>
        <w:t>ичии), личный кабинет заявителя</w:t>
      </w:r>
      <w:r w:rsidR="00E63209" w:rsidRPr="00020BD7">
        <w:rPr>
          <w:rStyle w:val="afc"/>
          <w:rFonts w:ascii="Times New Roman" w:hAnsi="Times New Roman" w:cs="Times New Roman"/>
          <w:sz w:val="24"/>
          <w:szCs w:val="24"/>
          <w:shd w:val="clear" w:color="auto" w:fill="C1D7FF"/>
        </w:rPr>
        <w:t xml:space="preserve">, подсистема единого личного кабинета на </w:t>
      </w:r>
      <w:hyperlink r:id="rId22" w:history="1">
        <w:r w:rsidR="00E63209" w:rsidRPr="00020BD7">
          <w:rPr>
            <w:rStyle w:val="afb"/>
            <w:rFonts w:ascii="Times New Roman" w:hAnsi="Times New Roman"/>
            <w:sz w:val="24"/>
            <w:szCs w:val="24"/>
            <w:shd w:val="clear" w:color="auto" w:fill="C1D7FF"/>
          </w:rPr>
          <w:t>едином портале</w:t>
        </w:r>
      </w:hyperlink>
      <w:r w:rsidR="00E63209" w:rsidRPr="00020BD7">
        <w:rPr>
          <w:rStyle w:val="afc"/>
          <w:rFonts w:ascii="Times New Roman" w:hAnsi="Times New Roman" w:cs="Times New Roman"/>
          <w:sz w:val="24"/>
          <w:szCs w:val="24"/>
          <w:shd w:val="clear" w:color="auto" w:fill="C1D7FF"/>
        </w:rPr>
        <w:t xml:space="preserve"> и (или) региональном портале</w:t>
      </w:r>
      <w:r w:rsidR="00E63209" w:rsidRPr="00020BD7">
        <w:rPr>
          <w:rFonts w:ascii="Times New Roman" w:hAnsi="Times New Roman" w:cs="Times New Roman"/>
          <w:sz w:val="24"/>
          <w:szCs w:val="24"/>
        </w:rPr>
        <w:t>)</w:t>
      </w:r>
      <w:r w:rsidRPr="00020BD7">
        <w:rPr>
          <w:rFonts w:ascii="Times New Roman" w:hAnsi="Times New Roman" w:cs="Times New Roman"/>
          <w:sz w:val="24"/>
          <w:szCs w:val="24"/>
        </w:rPr>
        <w:t>.</w:t>
      </w:r>
    </w:p>
    <w:p w14:paraId="2CE80829" w14:textId="7704038E" w:rsidR="00514E80" w:rsidRPr="00D06825" w:rsidRDefault="00514E80" w:rsidP="00FE0469">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26. Срок проведения мероприятий по мониторингу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выполнения заявителем технических условий не должен превышать 3 рабочих дней со дня получения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уведомления от заявителя о выполнении им технических условий либо уведомления об устранении замечаний.</w:t>
      </w:r>
    </w:p>
    <w:p w14:paraId="5C8DE7B5" w14:textId="77777777" w:rsidR="00514E80" w:rsidRPr="00D06825" w:rsidRDefault="00514E80" w:rsidP="00514E80">
      <w:pPr>
        <w:pStyle w:val="ConsPlusNormal"/>
        <w:jc w:val="both"/>
        <w:rPr>
          <w:rFonts w:ascii="Times New Roman" w:hAnsi="Times New Roman" w:cs="Times New Roman"/>
          <w:sz w:val="24"/>
          <w:szCs w:val="24"/>
        </w:rPr>
      </w:pPr>
    </w:p>
    <w:p w14:paraId="4AFEEA4A" w14:textId="77777777" w:rsidR="00514E80" w:rsidRPr="00D06825" w:rsidRDefault="00514E80" w:rsidP="00514E80">
      <w:pPr>
        <w:pStyle w:val="ConsPlusNormal"/>
        <w:jc w:val="center"/>
        <w:outlineLvl w:val="2"/>
        <w:rPr>
          <w:rFonts w:ascii="Times New Roman" w:hAnsi="Times New Roman" w:cs="Times New Roman"/>
          <w:sz w:val="24"/>
          <w:szCs w:val="24"/>
        </w:rPr>
      </w:pPr>
      <w:r w:rsidRPr="00D06825">
        <w:rPr>
          <w:rFonts w:ascii="Times New Roman" w:hAnsi="Times New Roman" w:cs="Times New Roman"/>
          <w:sz w:val="24"/>
          <w:szCs w:val="24"/>
        </w:rPr>
        <w:t>VI. Разграничение имущественной принадлежности сетей</w:t>
      </w:r>
    </w:p>
    <w:p w14:paraId="306EE310" w14:textId="77777777" w:rsidR="00514E80" w:rsidRPr="00D06825" w:rsidRDefault="00514E80" w:rsidP="00514E80">
      <w:pPr>
        <w:pStyle w:val="ConsPlusNormal"/>
        <w:jc w:val="center"/>
        <w:rPr>
          <w:rFonts w:ascii="Times New Roman" w:hAnsi="Times New Roman" w:cs="Times New Roman"/>
          <w:sz w:val="24"/>
          <w:szCs w:val="24"/>
        </w:rPr>
      </w:pPr>
      <w:r w:rsidRPr="00D06825">
        <w:rPr>
          <w:rFonts w:ascii="Times New Roman" w:hAnsi="Times New Roman" w:cs="Times New Roman"/>
          <w:sz w:val="24"/>
          <w:szCs w:val="24"/>
        </w:rPr>
        <w:t xml:space="preserve">газораспределения 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и эксплуатационной</w:t>
      </w:r>
    </w:p>
    <w:p w14:paraId="2909AFE9" w14:textId="77777777" w:rsidR="00514E80" w:rsidRPr="00D06825" w:rsidRDefault="00514E80" w:rsidP="00514E80">
      <w:pPr>
        <w:pStyle w:val="ConsPlusNormal"/>
        <w:jc w:val="center"/>
        <w:rPr>
          <w:rFonts w:ascii="Times New Roman" w:hAnsi="Times New Roman" w:cs="Times New Roman"/>
          <w:sz w:val="24"/>
          <w:szCs w:val="24"/>
        </w:rPr>
      </w:pPr>
      <w:r w:rsidRPr="00D06825">
        <w:rPr>
          <w:rFonts w:ascii="Times New Roman" w:hAnsi="Times New Roman" w:cs="Times New Roman"/>
          <w:sz w:val="24"/>
          <w:szCs w:val="24"/>
        </w:rPr>
        <w:t>ответственности сторон</w:t>
      </w:r>
    </w:p>
    <w:p w14:paraId="73AE41FA" w14:textId="77777777" w:rsidR="00514E80" w:rsidRPr="00D06825" w:rsidRDefault="00514E80" w:rsidP="00514E80">
      <w:pPr>
        <w:pStyle w:val="ConsPlusNormal"/>
        <w:jc w:val="both"/>
        <w:rPr>
          <w:rFonts w:ascii="Times New Roman" w:hAnsi="Times New Roman" w:cs="Times New Roman"/>
          <w:sz w:val="24"/>
          <w:szCs w:val="24"/>
        </w:rPr>
      </w:pPr>
    </w:p>
    <w:p w14:paraId="7F2606D5" w14:textId="77777777" w:rsidR="00514E80" w:rsidRPr="00D06825" w:rsidRDefault="00514E80" w:rsidP="00514E80">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27. Граница разграничения имущественной принадлежности сетей газораспределения 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а также граница эксплуатационной ответственности сторон по сетям газораспределения и </w:t>
      </w:r>
      <w:proofErr w:type="spellStart"/>
      <w:r w:rsidRPr="00D06825">
        <w:rPr>
          <w:rFonts w:ascii="Times New Roman" w:hAnsi="Times New Roman" w:cs="Times New Roman"/>
          <w:sz w:val="24"/>
          <w:szCs w:val="24"/>
        </w:rPr>
        <w:t>газопотребления</w:t>
      </w:r>
      <w:proofErr w:type="spellEnd"/>
      <w:r w:rsidRPr="00D06825">
        <w:rPr>
          <w:rFonts w:ascii="Times New Roman" w:hAnsi="Times New Roman" w:cs="Times New Roman"/>
          <w:sz w:val="24"/>
          <w:szCs w:val="24"/>
        </w:rPr>
        <w:t xml:space="preserve"> указывается в акте о подключении (технологическом присоединении).</w:t>
      </w:r>
    </w:p>
    <w:p w14:paraId="70E112AF" w14:textId="77777777" w:rsidR="00514E80" w:rsidRPr="00D06825" w:rsidRDefault="00514E80" w:rsidP="00514E80">
      <w:pPr>
        <w:pStyle w:val="ConsPlusNormal"/>
        <w:jc w:val="both"/>
        <w:rPr>
          <w:rFonts w:ascii="Times New Roman" w:hAnsi="Times New Roman" w:cs="Times New Roman"/>
          <w:sz w:val="24"/>
          <w:szCs w:val="24"/>
        </w:rPr>
      </w:pPr>
    </w:p>
    <w:p w14:paraId="0596C6C7" w14:textId="77777777" w:rsidR="00514E80" w:rsidRPr="00D06825" w:rsidRDefault="00514E80" w:rsidP="00514E80">
      <w:pPr>
        <w:pStyle w:val="ConsPlusNormal"/>
        <w:jc w:val="center"/>
        <w:outlineLvl w:val="2"/>
        <w:rPr>
          <w:rFonts w:ascii="Times New Roman" w:hAnsi="Times New Roman" w:cs="Times New Roman"/>
          <w:sz w:val="24"/>
          <w:szCs w:val="24"/>
        </w:rPr>
      </w:pPr>
      <w:r w:rsidRPr="00D06825">
        <w:rPr>
          <w:rFonts w:ascii="Times New Roman" w:hAnsi="Times New Roman" w:cs="Times New Roman"/>
          <w:sz w:val="24"/>
          <w:szCs w:val="24"/>
        </w:rPr>
        <w:t>VII. Условия изменения и расторжения договора</w:t>
      </w:r>
    </w:p>
    <w:p w14:paraId="045475DF" w14:textId="77777777" w:rsidR="00514E80" w:rsidRPr="00D06825" w:rsidRDefault="00514E80" w:rsidP="00514E80">
      <w:pPr>
        <w:pStyle w:val="ConsPlusNormal"/>
        <w:jc w:val="both"/>
        <w:rPr>
          <w:rFonts w:ascii="Times New Roman" w:hAnsi="Times New Roman" w:cs="Times New Roman"/>
          <w:sz w:val="24"/>
          <w:szCs w:val="24"/>
        </w:rPr>
      </w:pPr>
    </w:p>
    <w:p w14:paraId="373A9A9E" w14:textId="2FBD3A44"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28. Заявитель вправе при нарушении </w:t>
      </w:r>
      <w:r w:rsidR="00EE6C9D" w:rsidRPr="00D06825">
        <w:rPr>
          <w:rFonts w:ascii="Times New Roman" w:hAnsi="Times New Roman" w:cs="Times New Roman"/>
          <w:sz w:val="24"/>
          <w:szCs w:val="24"/>
        </w:rPr>
        <w:t>исполнителем</w:t>
      </w:r>
      <w:r w:rsidRPr="00D06825">
        <w:rPr>
          <w:rFonts w:ascii="Times New Roman" w:hAnsi="Times New Roman" w:cs="Times New Roman"/>
          <w:sz w:val="24"/>
          <w:szCs w:val="24"/>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5E4A787D" w14:textId="3DC9F52E"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29. Любые измене</w:t>
      </w:r>
      <w:bookmarkStart w:id="3" w:name="_GoBack"/>
      <w:bookmarkEnd w:id="3"/>
      <w:r w:rsidRPr="00D06825">
        <w:rPr>
          <w:rFonts w:ascii="Times New Roman" w:hAnsi="Times New Roman" w:cs="Times New Roman"/>
          <w:sz w:val="24"/>
          <w:szCs w:val="24"/>
        </w:rPr>
        <w:t xml:space="preserve">ния, вносимые в настоящий договор, действительны лишь при условии их оформления в письменной форме </w:t>
      </w:r>
      <w:r w:rsidR="005D06DB" w:rsidRPr="00FD7B95">
        <w:rPr>
          <w:rFonts w:ascii="Times New Roman" w:hAnsi="Times New Roman" w:cs="Times New Roman"/>
          <w:sz w:val="24"/>
          <w:szCs w:val="24"/>
        </w:rPr>
        <w:t xml:space="preserve">(на бумажном носителе или в виде электронного документа) </w:t>
      </w:r>
      <w:r w:rsidRPr="00FD7B95">
        <w:rPr>
          <w:rFonts w:ascii="Times New Roman" w:hAnsi="Times New Roman" w:cs="Times New Roman"/>
          <w:sz w:val="24"/>
          <w:szCs w:val="24"/>
        </w:rPr>
        <w:t>в виде дополнительного соглашения</w:t>
      </w:r>
      <w:r w:rsidRPr="00D06825">
        <w:rPr>
          <w:rFonts w:ascii="Times New Roman" w:hAnsi="Times New Roman" w:cs="Times New Roman"/>
          <w:sz w:val="24"/>
          <w:szCs w:val="24"/>
        </w:rPr>
        <w:t xml:space="preserve"> к договору, подписанного сторонами, и составляют его неотъемлемую часть.</w:t>
      </w:r>
    </w:p>
    <w:p w14:paraId="69FD2C1F" w14:textId="1D2E920C"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30. Настоящий договор может быть расторгнут или изменен по соглашению сторон, оформленному в письменной форме</w:t>
      </w:r>
      <w:r w:rsidR="005D06DB">
        <w:rPr>
          <w:rFonts w:ascii="Times New Roman" w:hAnsi="Times New Roman" w:cs="Times New Roman"/>
          <w:sz w:val="24"/>
          <w:szCs w:val="24"/>
        </w:rPr>
        <w:t xml:space="preserve"> </w:t>
      </w:r>
      <w:r w:rsidR="005D06DB" w:rsidRPr="00FD7B95">
        <w:rPr>
          <w:rStyle w:val="afc"/>
          <w:shd w:val="clear" w:color="auto" w:fill="C1D7FF"/>
        </w:rPr>
        <w:t>(на бумажном носителе или в виде электронного документа)</w:t>
      </w:r>
      <w:r w:rsidRPr="00FD7B95">
        <w:rPr>
          <w:rFonts w:ascii="Times New Roman" w:hAnsi="Times New Roman" w:cs="Times New Roman"/>
          <w:sz w:val="24"/>
          <w:szCs w:val="24"/>
        </w:rPr>
        <w:t>,</w:t>
      </w:r>
      <w:r w:rsidRPr="00D06825">
        <w:rPr>
          <w:rFonts w:ascii="Times New Roman" w:hAnsi="Times New Roman" w:cs="Times New Roman"/>
          <w:sz w:val="24"/>
          <w:szCs w:val="24"/>
        </w:rPr>
        <w:t xml:space="preserve"> </w:t>
      </w:r>
      <w:r w:rsidRPr="00D06825">
        <w:rPr>
          <w:rFonts w:ascii="Times New Roman" w:hAnsi="Times New Roman" w:cs="Times New Roman"/>
          <w:sz w:val="24"/>
          <w:szCs w:val="24"/>
        </w:rPr>
        <w:lastRenderedPageBreak/>
        <w:t>по решению суда либо в одностороннем порядке в случаях, предусмотренных законодательством Российской Федерации.</w:t>
      </w:r>
    </w:p>
    <w:p w14:paraId="3092A3DD" w14:textId="77777777" w:rsidR="00514E80" w:rsidRPr="00D06825" w:rsidRDefault="00514E80" w:rsidP="00020BD7">
      <w:pPr>
        <w:pStyle w:val="ConsPlusNormal"/>
        <w:jc w:val="both"/>
        <w:rPr>
          <w:rFonts w:ascii="Times New Roman" w:hAnsi="Times New Roman" w:cs="Times New Roman"/>
          <w:sz w:val="24"/>
          <w:szCs w:val="24"/>
        </w:rPr>
      </w:pPr>
    </w:p>
    <w:p w14:paraId="04A51FC5" w14:textId="77777777" w:rsidR="00514E80" w:rsidRPr="00D06825" w:rsidRDefault="00514E80" w:rsidP="00020BD7">
      <w:pPr>
        <w:pStyle w:val="ConsPlusNormal"/>
        <w:jc w:val="center"/>
        <w:outlineLvl w:val="2"/>
        <w:rPr>
          <w:rFonts w:ascii="Times New Roman" w:hAnsi="Times New Roman" w:cs="Times New Roman"/>
          <w:sz w:val="24"/>
          <w:szCs w:val="24"/>
        </w:rPr>
      </w:pPr>
      <w:r w:rsidRPr="00D06825">
        <w:rPr>
          <w:rFonts w:ascii="Times New Roman" w:hAnsi="Times New Roman" w:cs="Times New Roman"/>
          <w:sz w:val="24"/>
          <w:szCs w:val="24"/>
        </w:rPr>
        <w:t>VIII. Заключительные положения</w:t>
      </w:r>
    </w:p>
    <w:p w14:paraId="4DC06ACF" w14:textId="77777777" w:rsidR="00514E80" w:rsidRPr="00D06825" w:rsidRDefault="00514E80" w:rsidP="00020BD7">
      <w:pPr>
        <w:pStyle w:val="ConsPlusNormal"/>
        <w:jc w:val="both"/>
        <w:rPr>
          <w:rFonts w:ascii="Times New Roman" w:hAnsi="Times New Roman" w:cs="Times New Roman"/>
          <w:sz w:val="24"/>
          <w:szCs w:val="24"/>
        </w:rPr>
      </w:pPr>
    </w:p>
    <w:p w14:paraId="69CE6169"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31. Термины и определения, применяемые в настоящем договоре, понимаются в соответствии с законодательством Российской Федерации.</w:t>
      </w:r>
    </w:p>
    <w:p w14:paraId="2D7BEDA9"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32. По вопросам, не урегулированным настоящим договором, стороны руководствуются законодательством Российской Федерации.</w:t>
      </w:r>
    </w:p>
    <w:p w14:paraId="0659312F" w14:textId="32C119F0"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 xml:space="preserve">33. Настоящий договор считается заключенным со дня поступления исполнителю подписанного заявителем экземпляра </w:t>
      </w:r>
      <w:r w:rsidRPr="00FD7B95">
        <w:rPr>
          <w:rFonts w:ascii="Times New Roman" w:hAnsi="Times New Roman" w:cs="Times New Roman"/>
          <w:sz w:val="24"/>
          <w:szCs w:val="24"/>
        </w:rPr>
        <w:t xml:space="preserve">договора, а в случае если договор о подключении подписывается в личном кабинете заявителя </w:t>
      </w:r>
      <w:r w:rsidR="004D460B" w:rsidRPr="00FD7B95">
        <w:rPr>
          <w:rFonts w:ascii="Times New Roman" w:hAnsi="Times New Roman" w:cs="Times New Roman"/>
          <w:sz w:val="24"/>
          <w:szCs w:val="24"/>
        </w:rPr>
        <w:t xml:space="preserve">или подсистеме единого личного кабинета на </w:t>
      </w:r>
      <w:hyperlink r:id="rId23" w:history="1">
        <w:r w:rsidR="004D460B" w:rsidRPr="00FD7B95">
          <w:rPr>
            <w:rStyle w:val="af9"/>
            <w:rFonts w:ascii="Times New Roman" w:hAnsi="Times New Roman" w:cs="Times New Roman"/>
            <w:sz w:val="24"/>
            <w:szCs w:val="24"/>
          </w:rPr>
          <w:t>едином портале</w:t>
        </w:r>
      </w:hyperlink>
      <w:r w:rsidR="004D460B" w:rsidRPr="00FD7B95">
        <w:rPr>
          <w:rFonts w:ascii="Times New Roman" w:hAnsi="Times New Roman" w:cs="Times New Roman"/>
          <w:sz w:val="24"/>
          <w:szCs w:val="24"/>
        </w:rPr>
        <w:t xml:space="preserve"> и (или) региональном портале </w:t>
      </w:r>
      <w:r w:rsidRPr="00FD7B95">
        <w:rPr>
          <w:rFonts w:ascii="Times New Roman" w:hAnsi="Times New Roman" w:cs="Times New Roman"/>
          <w:sz w:val="24"/>
          <w:szCs w:val="24"/>
        </w:rPr>
        <w:t>с использованием электронной цифровой подписи, он считается заключенным с момента подписания</w:t>
      </w:r>
      <w:r w:rsidRPr="00D06825">
        <w:rPr>
          <w:rFonts w:ascii="Times New Roman" w:hAnsi="Times New Roman" w:cs="Times New Roman"/>
          <w:sz w:val="24"/>
          <w:szCs w:val="24"/>
        </w:rPr>
        <w:t xml:space="preserve"> его заявителем и действует до полного исполнения сторонами всех своих обязательств по настоящему договору либо до момента его расторжения.</w:t>
      </w:r>
    </w:p>
    <w:p w14:paraId="26C081D0"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Датой поступления настоящего договора исполнителю является:</w:t>
      </w:r>
    </w:p>
    <w:p w14:paraId="4240C2B5"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97A71CB"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796C62FE"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4E1E99D7"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14:paraId="0700B8C8"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1BD84CE" w14:textId="77777777" w:rsidR="00514E80" w:rsidRPr="00D06825"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35. Настоящий договор составлен и подписан в 3 экземплярах, по одному для каждой из сторон.</w:t>
      </w:r>
    </w:p>
    <w:p w14:paraId="1E9CBCDD" w14:textId="77777777" w:rsidR="00514E80" w:rsidRPr="00514E80" w:rsidRDefault="00514E80" w:rsidP="00020BD7">
      <w:pPr>
        <w:pStyle w:val="ConsPlusNormal"/>
        <w:ind w:firstLine="540"/>
        <w:jc w:val="both"/>
        <w:rPr>
          <w:rFonts w:ascii="Times New Roman" w:hAnsi="Times New Roman" w:cs="Times New Roman"/>
          <w:sz w:val="24"/>
          <w:szCs w:val="24"/>
        </w:rPr>
      </w:pPr>
      <w:r w:rsidRPr="00D06825">
        <w:rPr>
          <w:rFonts w:ascii="Times New Roman" w:hAnsi="Times New Roman" w:cs="Times New Roman"/>
          <w:sz w:val="24"/>
          <w:szCs w:val="24"/>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w:t>
      </w:r>
      <w:r w:rsidRPr="00514E80">
        <w:rPr>
          <w:rFonts w:ascii="Times New Roman" w:hAnsi="Times New Roman" w:cs="Times New Roman"/>
          <w:sz w:val="24"/>
          <w:szCs w:val="24"/>
        </w:rPr>
        <w:t xml:space="preserve"> электронной подписью (в отношении физических лиц). При этом оформление договора дополнительно на бумажном носителе не требуется.</w:t>
      </w:r>
    </w:p>
    <w:p w14:paraId="7E061E95" w14:textId="77777777" w:rsidR="00514E80" w:rsidRPr="00514E80" w:rsidRDefault="00514E80" w:rsidP="00020BD7">
      <w:pPr>
        <w:pStyle w:val="ConsPlusNormal"/>
        <w:jc w:val="both"/>
        <w:rPr>
          <w:rFonts w:ascii="Times New Roman" w:hAnsi="Times New Roman" w:cs="Times New Roman"/>
          <w:sz w:val="24"/>
          <w:szCs w:val="24"/>
        </w:rPr>
      </w:pPr>
    </w:p>
    <w:p w14:paraId="4BD03217" w14:textId="77777777" w:rsidR="00514E80" w:rsidRPr="00514E80" w:rsidRDefault="00514E80" w:rsidP="00020BD7">
      <w:pPr>
        <w:pStyle w:val="ConsPlusNormal"/>
        <w:jc w:val="center"/>
        <w:outlineLvl w:val="2"/>
        <w:rPr>
          <w:rFonts w:ascii="Times New Roman" w:hAnsi="Times New Roman" w:cs="Times New Roman"/>
          <w:b/>
          <w:sz w:val="24"/>
          <w:szCs w:val="24"/>
        </w:rPr>
      </w:pPr>
      <w:r w:rsidRPr="00514E80">
        <w:rPr>
          <w:rFonts w:ascii="Times New Roman" w:hAnsi="Times New Roman" w:cs="Times New Roman"/>
          <w:b/>
          <w:sz w:val="24"/>
          <w:szCs w:val="24"/>
        </w:rPr>
        <w:t xml:space="preserve">Реквизиты сторон </w:t>
      </w:r>
    </w:p>
    <w:p w14:paraId="0D1E6EDB" w14:textId="77777777" w:rsidR="00514E80" w:rsidRPr="00514E80" w:rsidRDefault="00514E80" w:rsidP="00020BD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E94975" w:rsidRPr="00E94975" w14:paraId="47DDAEE8" w14:textId="77777777" w:rsidTr="00684CDE">
        <w:tc>
          <w:tcPr>
            <w:tcW w:w="2919" w:type="dxa"/>
            <w:gridSpan w:val="2"/>
            <w:vAlign w:val="center"/>
            <w:hideMark/>
          </w:tcPr>
          <w:p w14:paraId="460F2A0A"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Исполнитель</w:t>
            </w:r>
          </w:p>
        </w:tc>
        <w:tc>
          <w:tcPr>
            <w:tcW w:w="340" w:type="dxa"/>
          </w:tcPr>
          <w:p w14:paraId="4ECCA2AA"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vAlign w:val="center"/>
            <w:hideMark/>
          </w:tcPr>
          <w:p w14:paraId="1B893637"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Заявитель</w:t>
            </w:r>
          </w:p>
        </w:tc>
        <w:tc>
          <w:tcPr>
            <w:tcW w:w="340" w:type="dxa"/>
          </w:tcPr>
          <w:p w14:paraId="79F1A961"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vAlign w:val="center"/>
            <w:hideMark/>
          </w:tcPr>
          <w:p w14:paraId="46FBE06E"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 xml:space="preserve">Единый оператор газификации </w:t>
            </w:r>
          </w:p>
        </w:tc>
      </w:tr>
      <w:tr w:rsidR="00E94975" w:rsidRPr="00E94975" w14:paraId="683C4B34" w14:textId="77777777" w:rsidTr="00684CDE">
        <w:tc>
          <w:tcPr>
            <w:tcW w:w="2919" w:type="dxa"/>
            <w:gridSpan w:val="2"/>
            <w:tcBorders>
              <w:top w:val="nil"/>
              <w:left w:val="nil"/>
              <w:bottom w:val="single" w:sz="4" w:space="0" w:color="auto"/>
              <w:right w:val="nil"/>
            </w:tcBorders>
            <w:hideMark/>
          </w:tcPr>
          <w:p w14:paraId="1E8BD70B" w14:textId="77777777" w:rsidR="00E94975" w:rsidRPr="00E94975" w:rsidRDefault="00E94975" w:rsidP="00020BD7">
            <w:pPr>
              <w:pStyle w:val="ConsPlusNormal"/>
              <w:rPr>
                <w:rFonts w:ascii="Times New Roman" w:hAnsi="Times New Roman" w:cs="Times New Roman"/>
                <w:b/>
                <w:sz w:val="24"/>
                <w:szCs w:val="24"/>
              </w:rPr>
            </w:pPr>
            <w:r w:rsidRPr="00E94975">
              <w:rPr>
                <w:rFonts w:ascii="Times New Roman" w:hAnsi="Times New Roman" w:cs="Times New Roman"/>
                <w:b/>
                <w:sz w:val="24"/>
                <w:szCs w:val="24"/>
              </w:rPr>
              <w:t>ПАО «Газпром газораспределение Уфа»</w:t>
            </w:r>
          </w:p>
        </w:tc>
        <w:tc>
          <w:tcPr>
            <w:tcW w:w="340" w:type="dxa"/>
          </w:tcPr>
          <w:p w14:paraId="75C595E3"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38141DF3"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76CDD01C"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tcBorders>
              <w:top w:val="nil"/>
              <w:left w:val="nil"/>
              <w:bottom w:val="single" w:sz="4" w:space="0" w:color="auto"/>
              <w:right w:val="nil"/>
            </w:tcBorders>
            <w:hideMark/>
          </w:tcPr>
          <w:p w14:paraId="50B5C466" w14:textId="77777777" w:rsidR="00E94975" w:rsidRPr="00E94975" w:rsidRDefault="00E94975" w:rsidP="00020BD7">
            <w:pPr>
              <w:pStyle w:val="ConsPlusNormal"/>
              <w:rPr>
                <w:rFonts w:ascii="Times New Roman" w:hAnsi="Times New Roman" w:cs="Times New Roman"/>
                <w:b/>
                <w:sz w:val="24"/>
                <w:szCs w:val="24"/>
              </w:rPr>
            </w:pPr>
            <w:r w:rsidRPr="00E94975">
              <w:rPr>
                <w:rFonts w:ascii="Times New Roman" w:hAnsi="Times New Roman" w:cs="Times New Roman"/>
                <w:b/>
                <w:sz w:val="24"/>
                <w:szCs w:val="24"/>
              </w:rPr>
              <w:t>ООО «Газпром газификация»</w:t>
            </w:r>
          </w:p>
        </w:tc>
      </w:tr>
      <w:tr w:rsidR="00E94975" w:rsidRPr="00E94975" w14:paraId="03F1CCB8" w14:textId="77777777" w:rsidTr="00684CDE">
        <w:tc>
          <w:tcPr>
            <w:tcW w:w="2919" w:type="dxa"/>
            <w:gridSpan w:val="2"/>
            <w:tcBorders>
              <w:top w:val="single" w:sz="4" w:space="0" w:color="auto"/>
              <w:left w:val="nil"/>
              <w:bottom w:val="nil"/>
              <w:right w:val="nil"/>
            </w:tcBorders>
            <w:hideMark/>
          </w:tcPr>
          <w:p w14:paraId="6C1DF509"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(наименование газораспределительной организации)</w:t>
            </w:r>
          </w:p>
        </w:tc>
        <w:tc>
          <w:tcPr>
            <w:tcW w:w="340" w:type="dxa"/>
          </w:tcPr>
          <w:p w14:paraId="544E50BB"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5B7BF684"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(для юридических лиц - полное наименование)</w:t>
            </w:r>
          </w:p>
        </w:tc>
        <w:tc>
          <w:tcPr>
            <w:tcW w:w="340" w:type="dxa"/>
          </w:tcPr>
          <w:p w14:paraId="3DAD04F6"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tcBorders>
              <w:top w:val="single" w:sz="4" w:space="0" w:color="auto"/>
              <w:left w:val="nil"/>
              <w:bottom w:val="nil"/>
              <w:right w:val="nil"/>
            </w:tcBorders>
            <w:hideMark/>
          </w:tcPr>
          <w:p w14:paraId="31A4377F"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(наименование единого оператора газификации)</w:t>
            </w:r>
          </w:p>
        </w:tc>
      </w:tr>
      <w:tr w:rsidR="00E94975" w:rsidRPr="00E94975" w14:paraId="434D9AE2" w14:textId="77777777" w:rsidTr="00684CDE">
        <w:tc>
          <w:tcPr>
            <w:tcW w:w="2919" w:type="dxa"/>
            <w:gridSpan w:val="2"/>
            <w:tcBorders>
              <w:top w:val="nil"/>
              <w:left w:val="nil"/>
              <w:bottom w:val="single" w:sz="4" w:space="0" w:color="auto"/>
              <w:right w:val="nil"/>
            </w:tcBorders>
            <w:hideMark/>
          </w:tcPr>
          <w:p w14:paraId="6E47708E"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корпус 4</w:t>
            </w:r>
          </w:p>
        </w:tc>
        <w:tc>
          <w:tcPr>
            <w:tcW w:w="340" w:type="dxa"/>
          </w:tcPr>
          <w:p w14:paraId="45B5DCE4"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6CE7E07B"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169BBDBB"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tcBorders>
              <w:top w:val="nil"/>
              <w:left w:val="nil"/>
              <w:bottom w:val="single" w:sz="4" w:space="0" w:color="auto"/>
              <w:right w:val="nil"/>
            </w:tcBorders>
            <w:hideMark/>
          </w:tcPr>
          <w:p w14:paraId="6FCA69E6" w14:textId="77777777" w:rsidR="00E94975" w:rsidRPr="00E94975" w:rsidRDefault="00E94975" w:rsidP="00020BD7">
            <w:pPr>
              <w:pStyle w:val="ConsPlusNormal"/>
              <w:jc w:val="center"/>
              <w:rPr>
                <w:rFonts w:ascii="Times New Roman" w:hAnsi="Times New Roman" w:cs="Times New Roman"/>
                <w:sz w:val="24"/>
                <w:szCs w:val="24"/>
              </w:rPr>
            </w:pPr>
          </w:p>
        </w:tc>
      </w:tr>
      <w:tr w:rsidR="00E94975" w:rsidRPr="00E94975" w14:paraId="509B2308" w14:textId="77777777" w:rsidTr="00684CDE">
        <w:tc>
          <w:tcPr>
            <w:tcW w:w="2919" w:type="dxa"/>
            <w:gridSpan w:val="2"/>
            <w:tcBorders>
              <w:top w:val="single" w:sz="4" w:space="0" w:color="auto"/>
              <w:left w:val="nil"/>
              <w:bottom w:val="nil"/>
              <w:right w:val="nil"/>
            </w:tcBorders>
            <w:hideMark/>
          </w:tcPr>
          <w:p w14:paraId="133BB389"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 xml:space="preserve">(место нахождения, адрес </w:t>
            </w:r>
            <w:r w:rsidRPr="00E94975">
              <w:rPr>
                <w:rFonts w:ascii="Times New Roman" w:hAnsi="Times New Roman" w:cs="Times New Roman"/>
                <w:sz w:val="24"/>
                <w:szCs w:val="24"/>
              </w:rPr>
              <w:lastRenderedPageBreak/>
              <w:t>организации)</w:t>
            </w:r>
          </w:p>
        </w:tc>
        <w:tc>
          <w:tcPr>
            <w:tcW w:w="340" w:type="dxa"/>
          </w:tcPr>
          <w:p w14:paraId="746343AB"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1F27DA1B"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 xml:space="preserve">(номер записи в </w:t>
            </w:r>
            <w:r w:rsidRPr="00E94975">
              <w:rPr>
                <w:rFonts w:ascii="Times New Roman" w:hAnsi="Times New Roman" w:cs="Times New Roman"/>
                <w:sz w:val="24"/>
                <w:szCs w:val="24"/>
              </w:rPr>
              <w:lastRenderedPageBreak/>
              <w:t>Едином государственном реестре юридических лиц)</w:t>
            </w:r>
          </w:p>
        </w:tc>
        <w:tc>
          <w:tcPr>
            <w:tcW w:w="340" w:type="dxa"/>
          </w:tcPr>
          <w:p w14:paraId="56E6EF56"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tcBorders>
              <w:top w:val="single" w:sz="4" w:space="0" w:color="auto"/>
              <w:left w:val="nil"/>
              <w:bottom w:val="nil"/>
              <w:right w:val="nil"/>
            </w:tcBorders>
            <w:hideMark/>
          </w:tcPr>
          <w:p w14:paraId="7478928D" w14:textId="77777777" w:rsidR="00E94975" w:rsidRPr="00E94975" w:rsidRDefault="00E94975" w:rsidP="00020BD7">
            <w:pPr>
              <w:pStyle w:val="ConsPlusNormal"/>
              <w:rPr>
                <w:rFonts w:ascii="Times New Roman" w:hAnsi="Times New Roman" w:cs="Times New Roman"/>
                <w:sz w:val="24"/>
                <w:szCs w:val="24"/>
              </w:rPr>
            </w:pPr>
            <w:r w:rsidRPr="00E94975">
              <w:rPr>
                <w:rFonts w:ascii="Times New Roman" w:hAnsi="Times New Roman" w:cs="Times New Roman"/>
                <w:sz w:val="24"/>
                <w:szCs w:val="24"/>
              </w:rPr>
              <w:t xml:space="preserve">(место нахождения, адрес </w:t>
            </w:r>
            <w:r w:rsidRPr="00E94975">
              <w:rPr>
                <w:rFonts w:ascii="Times New Roman" w:hAnsi="Times New Roman" w:cs="Times New Roman"/>
                <w:sz w:val="24"/>
                <w:szCs w:val="24"/>
              </w:rPr>
              <w:lastRenderedPageBreak/>
              <w:t>организации)</w:t>
            </w:r>
          </w:p>
        </w:tc>
      </w:tr>
      <w:tr w:rsidR="00E94975" w:rsidRPr="00E94975" w14:paraId="677C7163" w14:textId="77777777" w:rsidTr="00684CDE">
        <w:tc>
          <w:tcPr>
            <w:tcW w:w="2919" w:type="dxa"/>
            <w:gridSpan w:val="2"/>
            <w:hideMark/>
          </w:tcPr>
          <w:p w14:paraId="6A9BD4D4"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lastRenderedPageBreak/>
              <w:t>ИНН/КПП</w:t>
            </w:r>
          </w:p>
        </w:tc>
        <w:tc>
          <w:tcPr>
            <w:tcW w:w="340" w:type="dxa"/>
          </w:tcPr>
          <w:p w14:paraId="7740AA92"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hideMark/>
          </w:tcPr>
          <w:p w14:paraId="06DC8FEA"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ИНН/КПП</w:t>
            </w:r>
          </w:p>
        </w:tc>
        <w:tc>
          <w:tcPr>
            <w:tcW w:w="340" w:type="dxa"/>
          </w:tcPr>
          <w:p w14:paraId="5689B4A3"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hideMark/>
          </w:tcPr>
          <w:p w14:paraId="7BE3A6A1"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ИНН/КПП</w:t>
            </w:r>
          </w:p>
        </w:tc>
      </w:tr>
      <w:tr w:rsidR="00E94975" w:rsidRPr="00E94975" w14:paraId="07EA9C16" w14:textId="77777777" w:rsidTr="00684CDE">
        <w:tc>
          <w:tcPr>
            <w:tcW w:w="2919" w:type="dxa"/>
            <w:gridSpan w:val="2"/>
            <w:tcBorders>
              <w:top w:val="nil"/>
              <w:left w:val="nil"/>
              <w:bottom w:val="single" w:sz="4" w:space="0" w:color="auto"/>
              <w:right w:val="nil"/>
            </w:tcBorders>
            <w:hideMark/>
          </w:tcPr>
          <w:p w14:paraId="2C16C965" w14:textId="77777777" w:rsidR="00E94975" w:rsidRPr="00E94975" w:rsidRDefault="00E94975" w:rsidP="00020BD7">
            <w:pPr>
              <w:pStyle w:val="ConsPlusNormal"/>
              <w:jc w:val="center"/>
              <w:rPr>
                <w:rFonts w:ascii="Times New Roman" w:hAnsi="Times New Roman" w:cs="Times New Roman"/>
                <w:b/>
                <w:sz w:val="24"/>
                <w:szCs w:val="24"/>
              </w:rPr>
            </w:pPr>
          </w:p>
        </w:tc>
        <w:tc>
          <w:tcPr>
            <w:tcW w:w="340" w:type="dxa"/>
          </w:tcPr>
          <w:p w14:paraId="0138E6C9" w14:textId="77777777" w:rsidR="00E94975" w:rsidRPr="00E94975" w:rsidRDefault="00E94975" w:rsidP="00020BD7">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7EFA5E3E"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65FE7DB0" w14:textId="77777777" w:rsidR="00E94975" w:rsidRPr="00E94975" w:rsidRDefault="00E94975" w:rsidP="00020BD7">
            <w:pPr>
              <w:pStyle w:val="ConsPlusNormal"/>
              <w:jc w:val="center"/>
              <w:rPr>
                <w:rFonts w:ascii="Times New Roman" w:hAnsi="Times New Roman" w:cs="Times New Roman"/>
                <w:sz w:val="24"/>
                <w:szCs w:val="24"/>
              </w:rPr>
            </w:pPr>
          </w:p>
        </w:tc>
        <w:tc>
          <w:tcPr>
            <w:tcW w:w="2937" w:type="dxa"/>
            <w:gridSpan w:val="2"/>
            <w:tcBorders>
              <w:top w:val="nil"/>
              <w:left w:val="nil"/>
              <w:bottom w:val="single" w:sz="4" w:space="0" w:color="auto"/>
              <w:right w:val="nil"/>
            </w:tcBorders>
            <w:hideMark/>
          </w:tcPr>
          <w:p w14:paraId="6F28B668" w14:textId="77777777" w:rsidR="00E94975" w:rsidRPr="00E94975" w:rsidRDefault="00E94975" w:rsidP="00020BD7">
            <w:pPr>
              <w:pStyle w:val="ConsPlusNormal"/>
              <w:jc w:val="center"/>
              <w:rPr>
                <w:rFonts w:ascii="Times New Roman" w:hAnsi="Times New Roman" w:cs="Times New Roman"/>
                <w:b/>
                <w:sz w:val="24"/>
                <w:szCs w:val="24"/>
              </w:rPr>
            </w:pPr>
          </w:p>
        </w:tc>
      </w:tr>
      <w:tr w:rsidR="00E94975" w:rsidRPr="00E94975" w14:paraId="0C860B12" w14:textId="77777777" w:rsidTr="00684CDE">
        <w:tc>
          <w:tcPr>
            <w:tcW w:w="538" w:type="dxa"/>
            <w:tcBorders>
              <w:top w:val="single" w:sz="4" w:space="0" w:color="auto"/>
              <w:left w:val="nil"/>
              <w:bottom w:val="nil"/>
              <w:right w:val="nil"/>
            </w:tcBorders>
            <w:hideMark/>
          </w:tcPr>
          <w:p w14:paraId="4E72A579"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р/с</w:t>
            </w:r>
          </w:p>
        </w:tc>
        <w:tc>
          <w:tcPr>
            <w:tcW w:w="2381" w:type="dxa"/>
            <w:tcBorders>
              <w:top w:val="single" w:sz="4" w:space="0" w:color="auto"/>
              <w:left w:val="nil"/>
              <w:bottom w:val="single" w:sz="4" w:space="0" w:color="auto"/>
              <w:right w:val="nil"/>
            </w:tcBorders>
            <w:hideMark/>
          </w:tcPr>
          <w:p w14:paraId="1F42F69D"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66FBAED6" w14:textId="77777777" w:rsidR="00E94975" w:rsidRPr="00E94975" w:rsidRDefault="00E94975" w:rsidP="00020BD7">
            <w:pPr>
              <w:pStyle w:val="ConsPlusNormal"/>
              <w:jc w:val="center"/>
              <w:rPr>
                <w:rFonts w:ascii="Times New Roman" w:hAnsi="Times New Roman" w:cs="Times New Roman"/>
                <w:sz w:val="24"/>
                <w:szCs w:val="24"/>
              </w:rPr>
            </w:pPr>
          </w:p>
        </w:tc>
        <w:tc>
          <w:tcPr>
            <w:tcW w:w="526" w:type="dxa"/>
            <w:tcBorders>
              <w:top w:val="single" w:sz="4" w:space="0" w:color="auto"/>
              <w:left w:val="nil"/>
              <w:bottom w:val="nil"/>
              <w:right w:val="nil"/>
            </w:tcBorders>
            <w:hideMark/>
          </w:tcPr>
          <w:p w14:paraId="606F44B9"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р/с</w:t>
            </w:r>
          </w:p>
        </w:tc>
        <w:tc>
          <w:tcPr>
            <w:tcW w:w="1968" w:type="dxa"/>
            <w:gridSpan w:val="2"/>
            <w:tcBorders>
              <w:top w:val="single" w:sz="4" w:space="0" w:color="auto"/>
              <w:left w:val="nil"/>
              <w:bottom w:val="single" w:sz="4" w:space="0" w:color="auto"/>
              <w:right w:val="nil"/>
            </w:tcBorders>
          </w:tcPr>
          <w:p w14:paraId="27AC4626"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170BEA96" w14:textId="77777777" w:rsidR="00E94975" w:rsidRPr="00E94975" w:rsidRDefault="00E94975" w:rsidP="00020BD7">
            <w:pPr>
              <w:pStyle w:val="ConsPlusNormal"/>
              <w:jc w:val="center"/>
              <w:rPr>
                <w:rFonts w:ascii="Times New Roman" w:hAnsi="Times New Roman" w:cs="Times New Roman"/>
                <w:sz w:val="24"/>
                <w:szCs w:val="24"/>
              </w:rPr>
            </w:pPr>
          </w:p>
        </w:tc>
        <w:tc>
          <w:tcPr>
            <w:tcW w:w="556" w:type="dxa"/>
            <w:tcBorders>
              <w:top w:val="single" w:sz="4" w:space="0" w:color="auto"/>
              <w:left w:val="nil"/>
              <w:bottom w:val="nil"/>
              <w:right w:val="nil"/>
            </w:tcBorders>
            <w:hideMark/>
          </w:tcPr>
          <w:p w14:paraId="3F333A9C"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р/с</w:t>
            </w:r>
          </w:p>
        </w:tc>
        <w:tc>
          <w:tcPr>
            <w:tcW w:w="2381" w:type="dxa"/>
            <w:tcBorders>
              <w:top w:val="single" w:sz="4" w:space="0" w:color="auto"/>
              <w:left w:val="nil"/>
              <w:bottom w:val="single" w:sz="4" w:space="0" w:color="auto"/>
              <w:right w:val="nil"/>
            </w:tcBorders>
            <w:hideMark/>
          </w:tcPr>
          <w:p w14:paraId="2B5C3C67" w14:textId="77777777" w:rsidR="00E94975" w:rsidRPr="00E94975" w:rsidRDefault="00E94975" w:rsidP="00020BD7">
            <w:pPr>
              <w:pStyle w:val="ConsPlusNormal"/>
              <w:jc w:val="center"/>
              <w:rPr>
                <w:rFonts w:ascii="Times New Roman" w:hAnsi="Times New Roman" w:cs="Times New Roman"/>
                <w:sz w:val="24"/>
                <w:szCs w:val="24"/>
              </w:rPr>
            </w:pPr>
          </w:p>
        </w:tc>
      </w:tr>
      <w:tr w:rsidR="00E94975" w:rsidRPr="00E94975" w14:paraId="68C7453F" w14:textId="77777777" w:rsidTr="00684CDE">
        <w:tc>
          <w:tcPr>
            <w:tcW w:w="538" w:type="dxa"/>
            <w:hideMark/>
          </w:tcPr>
          <w:p w14:paraId="0D63683D"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к/с</w:t>
            </w:r>
          </w:p>
        </w:tc>
        <w:tc>
          <w:tcPr>
            <w:tcW w:w="2381" w:type="dxa"/>
            <w:tcBorders>
              <w:top w:val="single" w:sz="4" w:space="0" w:color="auto"/>
              <w:left w:val="nil"/>
              <w:bottom w:val="single" w:sz="4" w:space="0" w:color="auto"/>
              <w:right w:val="nil"/>
            </w:tcBorders>
            <w:hideMark/>
          </w:tcPr>
          <w:p w14:paraId="39A2B691"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32429A50" w14:textId="77777777" w:rsidR="00E94975" w:rsidRPr="00E94975" w:rsidRDefault="00E94975" w:rsidP="00020BD7">
            <w:pPr>
              <w:pStyle w:val="ConsPlusNormal"/>
              <w:jc w:val="center"/>
              <w:rPr>
                <w:rFonts w:ascii="Times New Roman" w:hAnsi="Times New Roman" w:cs="Times New Roman"/>
                <w:sz w:val="24"/>
                <w:szCs w:val="24"/>
              </w:rPr>
            </w:pPr>
          </w:p>
        </w:tc>
        <w:tc>
          <w:tcPr>
            <w:tcW w:w="526" w:type="dxa"/>
            <w:hideMark/>
          </w:tcPr>
          <w:p w14:paraId="4026CD66"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к/с</w:t>
            </w:r>
          </w:p>
        </w:tc>
        <w:tc>
          <w:tcPr>
            <w:tcW w:w="1968" w:type="dxa"/>
            <w:gridSpan w:val="2"/>
            <w:tcBorders>
              <w:top w:val="single" w:sz="4" w:space="0" w:color="auto"/>
              <w:left w:val="nil"/>
              <w:bottom w:val="single" w:sz="4" w:space="0" w:color="auto"/>
              <w:right w:val="nil"/>
            </w:tcBorders>
          </w:tcPr>
          <w:p w14:paraId="2BA28FD5" w14:textId="77777777" w:rsidR="00E94975" w:rsidRPr="00E94975" w:rsidRDefault="00E94975" w:rsidP="00020BD7">
            <w:pPr>
              <w:pStyle w:val="ConsPlusNormal"/>
              <w:jc w:val="center"/>
              <w:rPr>
                <w:rFonts w:ascii="Times New Roman" w:hAnsi="Times New Roman" w:cs="Times New Roman"/>
                <w:sz w:val="24"/>
                <w:szCs w:val="24"/>
              </w:rPr>
            </w:pPr>
          </w:p>
        </w:tc>
        <w:tc>
          <w:tcPr>
            <w:tcW w:w="340" w:type="dxa"/>
          </w:tcPr>
          <w:p w14:paraId="1674A6B0" w14:textId="77777777" w:rsidR="00E94975" w:rsidRPr="00E94975" w:rsidRDefault="00E94975" w:rsidP="00020BD7">
            <w:pPr>
              <w:pStyle w:val="ConsPlusNormal"/>
              <w:jc w:val="center"/>
              <w:rPr>
                <w:rFonts w:ascii="Times New Roman" w:hAnsi="Times New Roman" w:cs="Times New Roman"/>
                <w:sz w:val="24"/>
                <w:szCs w:val="24"/>
              </w:rPr>
            </w:pPr>
          </w:p>
        </w:tc>
        <w:tc>
          <w:tcPr>
            <w:tcW w:w="556" w:type="dxa"/>
            <w:hideMark/>
          </w:tcPr>
          <w:p w14:paraId="142B6C48" w14:textId="77777777" w:rsidR="00E94975" w:rsidRPr="00E94975" w:rsidRDefault="00E94975" w:rsidP="00020BD7">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к/с</w:t>
            </w:r>
          </w:p>
        </w:tc>
        <w:tc>
          <w:tcPr>
            <w:tcW w:w="2381" w:type="dxa"/>
            <w:tcBorders>
              <w:top w:val="single" w:sz="4" w:space="0" w:color="auto"/>
              <w:left w:val="nil"/>
              <w:bottom w:val="single" w:sz="4" w:space="0" w:color="auto"/>
              <w:right w:val="nil"/>
            </w:tcBorders>
          </w:tcPr>
          <w:p w14:paraId="60E5BE6D" w14:textId="77777777" w:rsidR="00E94975" w:rsidRPr="00E94975" w:rsidRDefault="00E94975" w:rsidP="00020BD7">
            <w:pPr>
              <w:pStyle w:val="ConsPlusNormal"/>
              <w:jc w:val="center"/>
              <w:rPr>
                <w:rFonts w:ascii="Times New Roman" w:hAnsi="Times New Roman" w:cs="Times New Roman"/>
                <w:sz w:val="24"/>
                <w:szCs w:val="24"/>
              </w:rPr>
            </w:pPr>
          </w:p>
        </w:tc>
      </w:tr>
      <w:tr w:rsidR="00E94975" w:rsidRPr="00E94975" w14:paraId="52588FC8" w14:textId="77777777" w:rsidTr="00684CDE">
        <w:tc>
          <w:tcPr>
            <w:tcW w:w="2919" w:type="dxa"/>
            <w:gridSpan w:val="2"/>
          </w:tcPr>
          <w:p w14:paraId="3FB86012"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1F4A78BE"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Pr>
          <w:p w14:paraId="0706E193"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2E0881FF"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hideMark/>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556"/>
              <w:gridCol w:w="2381"/>
            </w:tblGrid>
            <w:tr w:rsidR="00E94975" w:rsidRPr="00E94975" w14:paraId="71B0A65E" w14:textId="77777777" w:rsidTr="00684CDE">
              <w:tc>
                <w:tcPr>
                  <w:tcW w:w="556" w:type="dxa"/>
                  <w:tcBorders>
                    <w:top w:val="single" w:sz="4" w:space="0" w:color="auto"/>
                    <w:left w:val="nil"/>
                    <w:bottom w:val="nil"/>
                    <w:right w:val="nil"/>
                  </w:tcBorders>
                  <w:hideMark/>
                </w:tcPr>
                <w:p w14:paraId="176FD2F4" w14:textId="77777777" w:rsidR="00E94975" w:rsidRPr="00E94975" w:rsidRDefault="00E94975" w:rsidP="00E94975">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р/с</w:t>
                  </w:r>
                </w:p>
              </w:tc>
              <w:tc>
                <w:tcPr>
                  <w:tcW w:w="2381" w:type="dxa"/>
                  <w:tcBorders>
                    <w:top w:val="single" w:sz="4" w:space="0" w:color="auto"/>
                    <w:left w:val="nil"/>
                    <w:bottom w:val="single" w:sz="4" w:space="0" w:color="auto"/>
                    <w:right w:val="nil"/>
                  </w:tcBorders>
                  <w:hideMark/>
                </w:tcPr>
                <w:p w14:paraId="37FCA0C6"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07E9A1D1" w14:textId="77777777" w:rsidTr="00684CDE">
              <w:tc>
                <w:tcPr>
                  <w:tcW w:w="556" w:type="dxa"/>
                  <w:hideMark/>
                </w:tcPr>
                <w:p w14:paraId="20EB4735" w14:textId="77777777" w:rsidR="00E94975" w:rsidRPr="00E94975" w:rsidRDefault="00E94975" w:rsidP="00E94975">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к/с</w:t>
                  </w:r>
                </w:p>
              </w:tc>
              <w:tc>
                <w:tcPr>
                  <w:tcW w:w="2381" w:type="dxa"/>
                  <w:tcBorders>
                    <w:top w:val="single" w:sz="4" w:space="0" w:color="auto"/>
                    <w:left w:val="nil"/>
                    <w:bottom w:val="single" w:sz="4" w:space="0" w:color="auto"/>
                    <w:right w:val="nil"/>
                  </w:tcBorders>
                  <w:hideMark/>
                </w:tcPr>
                <w:p w14:paraId="7D1774D2" w14:textId="77777777" w:rsidR="00E94975" w:rsidRPr="00E94975" w:rsidRDefault="00E94975" w:rsidP="00E94975">
                  <w:pPr>
                    <w:pStyle w:val="ConsPlusNormal"/>
                    <w:jc w:val="center"/>
                    <w:rPr>
                      <w:rFonts w:ascii="Times New Roman" w:hAnsi="Times New Roman" w:cs="Times New Roman"/>
                      <w:sz w:val="24"/>
                      <w:szCs w:val="24"/>
                    </w:rPr>
                  </w:pPr>
                </w:p>
              </w:tc>
            </w:tr>
          </w:tbl>
          <w:p w14:paraId="28F1766A"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05B1952A" w14:textId="77777777" w:rsidTr="00684CDE">
        <w:tc>
          <w:tcPr>
            <w:tcW w:w="2919" w:type="dxa"/>
            <w:gridSpan w:val="2"/>
            <w:tcBorders>
              <w:top w:val="nil"/>
              <w:left w:val="nil"/>
              <w:bottom w:val="single" w:sz="4" w:space="0" w:color="auto"/>
              <w:right w:val="nil"/>
            </w:tcBorders>
          </w:tcPr>
          <w:p w14:paraId="2A90CC3E"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FF81F2C"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3CD09AC0"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29CD8155"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Borders>
              <w:top w:val="nil"/>
              <w:left w:val="nil"/>
              <w:bottom w:val="single" w:sz="4" w:space="0" w:color="auto"/>
              <w:right w:val="nil"/>
            </w:tcBorders>
          </w:tcPr>
          <w:p w14:paraId="4BE75B97"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59343C05" w14:textId="77777777" w:rsidTr="00684CDE">
        <w:tc>
          <w:tcPr>
            <w:tcW w:w="2919" w:type="dxa"/>
            <w:gridSpan w:val="2"/>
            <w:tcBorders>
              <w:top w:val="single" w:sz="4" w:space="0" w:color="auto"/>
              <w:left w:val="nil"/>
              <w:bottom w:val="single" w:sz="4" w:space="0" w:color="auto"/>
              <w:right w:val="nil"/>
            </w:tcBorders>
          </w:tcPr>
          <w:p w14:paraId="08B40F8E"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7EC55CE6"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single" w:sz="4" w:space="0" w:color="auto"/>
              <w:right w:val="nil"/>
            </w:tcBorders>
          </w:tcPr>
          <w:p w14:paraId="7489EB19"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6A0D0E8C"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Borders>
              <w:top w:val="single" w:sz="4" w:space="0" w:color="auto"/>
              <w:left w:val="nil"/>
              <w:bottom w:val="single" w:sz="4" w:space="0" w:color="auto"/>
              <w:right w:val="nil"/>
            </w:tcBorders>
          </w:tcPr>
          <w:p w14:paraId="11F4036E"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5F1493B6" w14:textId="77777777" w:rsidTr="00684CDE">
        <w:tc>
          <w:tcPr>
            <w:tcW w:w="2919" w:type="dxa"/>
            <w:gridSpan w:val="2"/>
            <w:tcBorders>
              <w:top w:val="single" w:sz="4" w:space="0" w:color="auto"/>
              <w:left w:val="nil"/>
              <w:bottom w:val="nil"/>
              <w:right w:val="nil"/>
            </w:tcBorders>
            <w:hideMark/>
          </w:tcPr>
          <w:p w14:paraId="43EF7A56"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(должность, фамилия, имя, отчество лица, действующего от имени газораспределительной организации)</w:t>
            </w:r>
          </w:p>
        </w:tc>
        <w:tc>
          <w:tcPr>
            <w:tcW w:w="340" w:type="dxa"/>
          </w:tcPr>
          <w:p w14:paraId="55350C02"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6F1A8F9A"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(должность, фамилия, имя, отчество лица, действующего от имени юридического лица)</w:t>
            </w:r>
          </w:p>
        </w:tc>
        <w:tc>
          <w:tcPr>
            <w:tcW w:w="340" w:type="dxa"/>
          </w:tcPr>
          <w:p w14:paraId="6903EFD8"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Borders>
              <w:top w:val="single" w:sz="4" w:space="0" w:color="auto"/>
              <w:left w:val="nil"/>
              <w:bottom w:val="nil"/>
              <w:right w:val="nil"/>
            </w:tcBorders>
            <w:hideMark/>
          </w:tcPr>
          <w:p w14:paraId="571516B2"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(должность, фамилия, имя, отчество лица, действующего от имени единого оператора газификации или регионального оператора газификации)</w:t>
            </w:r>
          </w:p>
        </w:tc>
      </w:tr>
      <w:tr w:rsidR="00E94975" w:rsidRPr="00E94975" w14:paraId="4B3C9217" w14:textId="77777777" w:rsidTr="00684CDE">
        <w:tc>
          <w:tcPr>
            <w:tcW w:w="2919" w:type="dxa"/>
            <w:gridSpan w:val="2"/>
          </w:tcPr>
          <w:p w14:paraId="3373A048"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75D8CAF6"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18EF3349"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2B8F2AFF"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2E714A4F"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764F46FF" w14:textId="77777777" w:rsidTr="00684CDE">
        <w:tc>
          <w:tcPr>
            <w:tcW w:w="2919" w:type="dxa"/>
            <w:gridSpan w:val="2"/>
          </w:tcPr>
          <w:p w14:paraId="6DBD4A94"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11E301E2"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4CCC0727"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(место нахождения и адрес)</w:t>
            </w:r>
          </w:p>
        </w:tc>
        <w:tc>
          <w:tcPr>
            <w:tcW w:w="340" w:type="dxa"/>
          </w:tcPr>
          <w:p w14:paraId="4A3B4B05"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5FB9CF36"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5EF7661D" w14:textId="77777777" w:rsidTr="00684CDE">
        <w:tc>
          <w:tcPr>
            <w:tcW w:w="2919" w:type="dxa"/>
            <w:gridSpan w:val="2"/>
            <w:tcBorders>
              <w:top w:val="nil"/>
              <w:left w:val="nil"/>
              <w:bottom w:val="single" w:sz="4" w:space="0" w:color="auto"/>
              <w:right w:val="nil"/>
            </w:tcBorders>
          </w:tcPr>
          <w:p w14:paraId="5A63928E"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38FA3D69"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7312A73A"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2DA66437"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Borders>
              <w:top w:val="nil"/>
              <w:left w:val="nil"/>
              <w:bottom w:val="single" w:sz="4" w:space="0" w:color="auto"/>
              <w:right w:val="nil"/>
            </w:tcBorders>
          </w:tcPr>
          <w:p w14:paraId="635F6D77"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7162AFF0" w14:textId="77777777" w:rsidTr="00684CDE">
        <w:tc>
          <w:tcPr>
            <w:tcW w:w="2919" w:type="dxa"/>
            <w:gridSpan w:val="2"/>
            <w:tcBorders>
              <w:top w:val="single" w:sz="4" w:space="0" w:color="auto"/>
              <w:left w:val="nil"/>
              <w:bottom w:val="nil"/>
              <w:right w:val="nil"/>
            </w:tcBorders>
            <w:hideMark/>
          </w:tcPr>
          <w:p w14:paraId="5415585A"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(подпись)</w:t>
            </w:r>
          </w:p>
        </w:tc>
        <w:tc>
          <w:tcPr>
            <w:tcW w:w="340" w:type="dxa"/>
          </w:tcPr>
          <w:p w14:paraId="51EB4B29"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4AAF5543"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(подпись)</w:t>
            </w:r>
          </w:p>
        </w:tc>
        <w:tc>
          <w:tcPr>
            <w:tcW w:w="340" w:type="dxa"/>
          </w:tcPr>
          <w:p w14:paraId="4366BE5C"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Borders>
              <w:top w:val="single" w:sz="4" w:space="0" w:color="auto"/>
              <w:left w:val="nil"/>
              <w:bottom w:val="nil"/>
              <w:right w:val="nil"/>
            </w:tcBorders>
            <w:hideMark/>
          </w:tcPr>
          <w:p w14:paraId="57A1B326"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(подпись)</w:t>
            </w:r>
          </w:p>
        </w:tc>
      </w:tr>
      <w:tr w:rsidR="00E94975" w:rsidRPr="00E94975" w14:paraId="07F10E54" w14:textId="77777777" w:rsidTr="00684CDE">
        <w:tc>
          <w:tcPr>
            <w:tcW w:w="2919" w:type="dxa"/>
            <w:gridSpan w:val="2"/>
          </w:tcPr>
          <w:p w14:paraId="7204830B"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32243CC0"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333B600D"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7E0A572"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5037CE45"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57878431" w14:textId="77777777" w:rsidTr="00684CDE">
        <w:tc>
          <w:tcPr>
            <w:tcW w:w="2919" w:type="dxa"/>
            <w:gridSpan w:val="2"/>
          </w:tcPr>
          <w:p w14:paraId="45BF5726"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587F3434"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2302A235"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(для индивидуальных предпринимателей - полное наименование)</w:t>
            </w:r>
          </w:p>
        </w:tc>
        <w:tc>
          <w:tcPr>
            <w:tcW w:w="340" w:type="dxa"/>
          </w:tcPr>
          <w:p w14:paraId="371593A3"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51CD9986"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76BEB1A0" w14:textId="77777777" w:rsidTr="00684CDE">
        <w:tc>
          <w:tcPr>
            <w:tcW w:w="2919" w:type="dxa"/>
            <w:gridSpan w:val="2"/>
          </w:tcPr>
          <w:p w14:paraId="04E735D4"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3508BA51"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2AE08706"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2A8C39B"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1F64BD4B"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1BF108DD" w14:textId="77777777" w:rsidTr="00684CDE">
        <w:tc>
          <w:tcPr>
            <w:tcW w:w="2919" w:type="dxa"/>
            <w:gridSpan w:val="2"/>
          </w:tcPr>
          <w:p w14:paraId="0CB12DA1"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4303F8D"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4A02B154"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(номер записи в Едином государственном реестре индивидуальных предпринимателей и дата ее внесения в реестр)</w:t>
            </w:r>
          </w:p>
        </w:tc>
        <w:tc>
          <w:tcPr>
            <w:tcW w:w="340" w:type="dxa"/>
          </w:tcPr>
          <w:p w14:paraId="6459CAB1"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63C1C6B5"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4F5AFEBB" w14:textId="77777777" w:rsidTr="00684CDE">
        <w:tc>
          <w:tcPr>
            <w:tcW w:w="2919" w:type="dxa"/>
            <w:gridSpan w:val="2"/>
          </w:tcPr>
          <w:p w14:paraId="08EDCA79"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257D42AD" w14:textId="77777777" w:rsidR="00E94975" w:rsidRPr="00E94975" w:rsidRDefault="00E94975" w:rsidP="00E94975">
            <w:pPr>
              <w:pStyle w:val="ConsPlusNormal"/>
              <w:jc w:val="center"/>
              <w:rPr>
                <w:rFonts w:ascii="Times New Roman" w:hAnsi="Times New Roman" w:cs="Times New Roman"/>
                <w:sz w:val="24"/>
                <w:szCs w:val="24"/>
              </w:rPr>
            </w:pPr>
          </w:p>
        </w:tc>
        <w:tc>
          <w:tcPr>
            <w:tcW w:w="676" w:type="dxa"/>
            <w:gridSpan w:val="2"/>
            <w:hideMark/>
          </w:tcPr>
          <w:p w14:paraId="51739B99" w14:textId="77777777" w:rsidR="00E94975" w:rsidRPr="00E94975" w:rsidRDefault="00E94975" w:rsidP="00E94975">
            <w:pPr>
              <w:pStyle w:val="ConsPlusNormal"/>
              <w:jc w:val="center"/>
              <w:rPr>
                <w:rFonts w:ascii="Times New Roman" w:hAnsi="Times New Roman" w:cs="Times New Roman"/>
                <w:sz w:val="24"/>
                <w:szCs w:val="24"/>
              </w:rPr>
            </w:pPr>
            <w:r w:rsidRPr="00E94975">
              <w:rPr>
                <w:rFonts w:ascii="Times New Roman" w:hAnsi="Times New Roman" w:cs="Times New Roman"/>
                <w:sz w:val="24"/>
                <w:szCs w:val="24"/>
              </w:rPr>
              <w:t>ИНН</w:t>
            </w:r>
          </w:p>
        </w:tc>
        <w:tc>
          <w:tcPr>
            <w:tcW w:w="1818" w:type="dxa"/>
            <w:tcBorders>
              <w:top w:val="nil"/>
              <w:left w:val="nil"/>
              <w:bottom w:val="single" w:sz="4" w:space="0" w:color="auto"/>
              <w:right w:val="nil"/>
            </w:tcBorders>
          </w:tcPr>
          <w:p w14:paraId="5B2511A0"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3822072F"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0C7A6AAC"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17D3E964" w14:textId="77777777" w:rsidTr="00684CDE">
        <w:tc>
          <w:tcPr>
            <w:tcW w:w="2919" w:type="dxa"/>
            <w:gridSpan w:val="2"/>
          </w:tcPr>
          <w:p w14:paraId="70EB3940"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B004CFB"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2595EF0F"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0400DCEF"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30285F11"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5353CA7C" w14:textId="77777777" w:rsidTr="00684CDE">
        <w:tc>
          <w:tcPr>
            <w:tcW w:w="2919" w:type="dxa"/>
            <w:gridSpan w:val="2"/>
          </w:tcPr>
          <w:p w14:paraId="37AD6F7B"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139A8679"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2A2579B2"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(адрес проживания)</w:t>
            </w:r>
          </w:p>
        </w:tc>
        <w:tc>
          <w:tcPr>
            <w:tcW w:w="340" w:type="dxa"/>
          </w:tcPr>
          <w:p w14:paraId="7ABA5BCE"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5A60EC3D"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3DF5543A" w14:textId="77777777" w:rsidTr="00684CDE">
        <w:tc>
          <w:tcPr>
            <w:tcW w:w="2919" w:type="dxa"/>
            <w:gridSpan w:val="2"/>
          </w:tcPr>
          <w:p w14:paraId="508BC738"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1D6696D2"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03B4CA36"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tcPr>
          <w:p w14:paraId="49BE3DE0"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tcPr>
          <w:p w14:paraId="2258A66C"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2B52733C" w14:textId="77777777" w:rsidTr="00684CDE">
        <w:tc>
          <w:tcPr>
            <w:tcW w:w="2919" w:type="dxa"/>
            <w:gridSpan w:val="2"/>
            <w:vMerge w:val="restart"/>
          </w:tcPr>
          <w:p w14:paraId="07AD0A7E"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restart"/>
          </w:tcPr>
          <w:p w14:paraId="147839F3"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6353DF44"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(подпись)</w:t>
            </w:r>
          </w:p>
        </w:tc>
        <w:tc>
          <w:tcPr>
            <w:tcW w:w="340" w:type="dxa"/>
            <w:vMerge w:val="restart"/>
          </w:tcPr>
          <w:p w14:paraId="23A91231" w14:textId="77777777" w:rsidR="00E94975" w:rsidRPr="00E94975" w:rsidRDefault="00E94975" w:rsidP="00E94975">
            <w:pPr>
              <w:pStyle w:val="ConsPlusNormal"/>
              <w:jc w:val="center"/>
              <w:rPr>
                <w:rFonts w:ascii="Times New Roman" w:hAnsi="Times New Roman" w:cs="Times New Roman"/>
                <w:sz w:val="24"/>
                <w:szCs w:val="24"/>
              </w:rPr>
            </w:pPr>
          </w:p>
        </w:tc>
        <w:tc>
          <w:tcPr>
            <w:tcW w:w="2937" w:type="dxa"/>
            <w:gridSpan w:val="2"/>
            <w:vMerge w:val="restart"/>
          </w:tcPr>
          <w:p w14:paraId="282B9727"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6F9C384E" w14:textId="77777777" w:rsidTr="00684CDE">
        <w:tc>
          <w:tcPr>
            <w:tcW w:w="5300" w:type="dxa"/>
            <w:gridSpan w:val="2"/>
            <w:vMerge/>
            <w:vAlign w:val="center"/>
            <w:hideMark/>
          </w:tcPr>
          <w:p w14:paraId="151B83E4"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5B9F730E"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0F0DC6E4"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1E93D466"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2848100B"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1DB1E398" w14:textId="77777777" w:rsidTr="00684CDE">
        <w:tc>
          <w:tcPr>
            <w:tcW w:w="5300" w:type="dxa"/>
            <w:gridSpan w:val="2"/>
            <w:vMerge/>
            <w:vAlign w:val="center"/>
            <w:hideMark/>
          </w:tcPr>
          <w:p w14:paraId="5728FF05"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5ACC583A"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6C619B1C"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(фамилия, имя, отчество физического лица)</w:t>
            </w:r>
          </w:p>
        </w:tc>
        <w:tc>
          <w:tcPr>
            <w:tcW w:w="340" w:type="dxa"/>
            <w:vMerge/>
            <w:vAlign w:val="center"/>
            <w:hideMark/>
          </w:tcPr>
          <w:p w14:paraId="77886C8B"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47B8F593"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33B2E2F4" w14:textId="77777777" w:rsidTr="00684CDE">
        <w:tc>
          <w:tcPr>
            <w:tcW w:w="5300" w:type="dxa"/>
            <w:gridSpan w:val="2"/>
            <w:vMerge/>
            <w:vAlign w:val="center"/>
            <w:hideMark/>
          </w:tcPr>
          <w:p w14:paraId="4C74F3DE"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3DBC6796"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7FDEBA75"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1EA419F6"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1884A4CC"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3BBC9B9B" w14:textId="77777777" w:rsidTr="00684CDE">
        <w:tc>
          <w:tcPr>
            <w:tcW w:w="5300" w:type="dxa"/>
            <w:gridSpan w:val="2"/>
            <w:vMerge/>
            <w:vAlign w:val="center"/>
            <w:hideMark/>
          </w:tcPr>
          <w:p w14:paraId="70B970FF"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1530D5FC"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0D8DD507"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vAlign w:val="center"/>
            <w:hideMark/>
          </w:tcPr>
          <w:p w14:paraId="15323507"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42290BF5"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0D0E6CAB" w14:textId="77777777" w:rsidTr="00684CDE">
        <w:tc>
          <w:tcPr>
            <w:tcW w:w="5300" w:type="dxa"/>
            <w:gridSpan w:val="2"/>
            <w:vMerge/>
            <w:vAlign w:val="center"/>
            <w:hideMark/>
          </w:tcPr>
          <w:p w14:paraId="4DAA6ED6"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1E6AE64E"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nil"/>
              <w:left w:val="nil"/>
              <w:bottom w:val="single" w:sz="4" w:space="0" w:color="auto"/>
              <w:right w:val="nil"/>
            </w:tcBorders>
          </w:tcPr>
          <w:p w14:paraId="0611FAA8"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7AC9BAF8"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2816C849"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621637B1" w14:textId="77777777" w:rsidTr="00684CDE">
        <w:tc>
          <w:tcPr>
            <w:tcW w:w="5300" w:type="dxa"/>
            <w:gridSpan w:val="2"/>
            <w:vMerge/>
            <w:vAlign w:val="center"/>
            <w:hideMark/>
          </w:tcPr>
          <w:p w14:paraId="7D6B8EEB"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2256D36C"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single" w:sz="4" w:space="0" w:color="auto"/>
              <w:right w:val="nil"/>
            </w:tcBorders>
          </w:tcPr>
          <w:p w14:paraId="77F9880F"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3AE59FA3"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1629F12E"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11291016" w14:textId="77777777" w:rsidTr="00684CDE">
        <w:tc>
          <w:tcPr>
            <w:tcW w:w="5300" w:type="dxa"/>
            <w:gridSpan w:val="2"/>
            <w:vMerge/>
            <w:vAlign w:val="center"/>
            <w:hideMark/>
          </w:tcPr>
          <w:p w14:paraId="0963742B"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476C5A8E"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single" w:sz="4" w:space="0" w:color="auto"/>
              <w:right w:val="nil"/>
            </w:tcBorders>
            <w:hideMark/>
          </w:tcPr>
          <w:p w14:paraId="22DAD7A0"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(адрес проживания)</w:t>
            </w:r>
          </w:p>
        </w:tc>
        <w:tc>
          <w:tcPr>
            <w:tcW w:w="340" w:type="dxa"/>
            <w:vMerge/>
            <w:vAlign w:val="center"/>
            <w:hideMark/>
          </w:tcPr>
          <w:p w14:paraId="408EC707"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40763055"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6BA263AA" w14:textId="77777777" w:rsidTr="00684CDE">
        <w:tc>
          <w:tcPr>
            <w:tcW w:w="5300" w:type="dxa"/>
            <w:gridSpan w:val="2"/>
            <w:vMerge/>
            <w:vAlign w:val="center"/>
            <w:hideMark/>
          </w:tcPr>
          <w:p w14:paraId="6F5AE259"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0CAA5FAE"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single" w:sz="4" w:space="0" w:color="auto"/>
              <w:right w:val="nil"/>
            </w:tcBorders>
          </w:tcPr>
          <w:p w14:paraId="7F2546B0"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5415BBC8"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60D1CC95" w14:textId="77777777" w:rsidR="00E94975" w:rsidRPr="00E94975" w:rsidRDefault="00E94975" w:rsidP="00E94975">
            <w:pPr>
              <w:pStyle w:val="ConsPlusNormal"/>
              <w:jc w:val="center"/>
              <w:rPr>
                <w:rFonts w:ascii="Times New Roman" w:hAnsi="Times New Roman" w:cs="Times New Roman"/>
                <w:sz w:val="24"/>
                <w:szCs w:val="24"/>
              </w:rPr>
            </w:pPr>
          </w:p>
        </w:tc>
      </w:tr>
      <w:tr w:rsidR="00E94975" w:rsidRPr="00E94975" w14:paraId="080C0DD1" w14:textId="77777777" w:rsidTr="00684CDE">
        <w:tc>
          <w:tcPr>
            <w:tcW w:w="5300" w:type="dxa"/>
            <w:gridSpan w:val="2"/>
            <w:vMerge/>
            <w:vAlign w:val="center"/>
            <w:hideMark/>
          </w:tcPr>
          <w:p w14:paraId="4FD67468" w14:textId="77777777" w:rsidR="00E94975" w:rsidRPr="00E94975" w:rsidRDefault="00E94975" w:rsidP="00E94975">
            <w:pPr>
              <w:pStyle w:val="ConsPlusNormal"/>
              <w:jc w:val="center"/>
              <w:rPr>
                <w:rFonts w:ascii="Times New Roman" w:hAnsi="Times New Roman" w:cs="Times New Roman"/>
                <w:sz w:val="24"/>
                <w:szCs w:val="24"/>
              </w:rPr>
            </w:pPr>
          </w:p>
        </w:tc>
        <w:tc>
          <w:tcPr>
            <w:tcW w:w="340" w:type="dxa"/>
            <w:vMerge/>
            <w:vAlign w:val="center"/>
            <w:hideMark/>
          </w:tcPr>
          <w:p w14:paraId="713C992A" w14:textId="77777777" w:rsidR="00E94975" w:rsidRPr="00E94975" w:rsidRDefault="00E94975" w:rsidP="00E94975">
            <w:pPr>
              <w:pStyle w:val="ConsPlusNormal"/>
              <w:jc w:val="center"/>
              <w:rPr>
                <w:rFonts w:ascii="Times New Roman" w:hAnsi="Times New Roman" w:cs="Times New Roman"/>
                <w:sz w:val="24"/>
                <w:szCs w:val="24"/>
              </w:rPr>
            </w:pPr>
          </w:p>
        </w:tc>
        <w:tc>
          <w:tcPr>
            <w:tcW w:w="2494" w:type="dxa"/>
            <w:gridSpan w:val="3"/>
            <w:tcBorders>
              <w:top w:val="single" w:sz="4" w:space="0" w:color="auto"/>
              <w:left w:val="nil"/>
              <w:bottom w:val="nil"/>
              <w:right w:val="nil"/>
            </w:tcBorders>
            <w:hideMark/>
          </w:tcPr>
          <w:p w14:paraId="3CCCC2DD" w14:textId="77777777" w:rsidR="00E94975" w:rsidRPr="00E94975" w:rsidRDefault="00E94975" w:rsidP="00E94975">
            <w:pPr>
              <w:pStyle w:val="ConsPlusNormal"/>
              <w:rPr>
                <w:rFonts w:ascii="Times New Roman" w:hAnsi="Times New Roman" w:cs="Times New Roman"/>
                <w:sz w:val="24"/>
                <w:szCs w:val="24"/>
              </w:rPr>
            </w:pPr>
            <w:r w:rsidRPr="00E94975">
              <w:rPr>
                <w:rFonts w:ascii="Times New Roman" w:hAnsi="Times New Roman" w:cs="Times New Roman"/>
                <w:sz w:val="24"/>
                <w:szCs w:val="24"/>
              </w:rPr>
              <w:t>(подпись)</w:t>
            </w:r>
          </w:p>
        </w:tc>
        <w:tc>
          <w:tcPr>
            <w:tcW w:w="340" w:type="dxa"/>
            <w:vMerge/>
            <w:vAlign w:val="center"/>
            <w:hideMark/>
          </w:tcPr>
          <w:p w14:paraId="165C73A0" w14:textId="77777777" w:rsidR="00E94975" w:rsidRPr="00E94975" w:rsidRDefault="00E94975" w:rsidP="00E94975">
            <w:pPr>
              <w:pStyle w:val="ConsPlusNormal"/>
              <w:jc w:val="center"/>
              <w:rPr>
                <w:rFonts w:ascii="Times New Roman" w:hAnsi="Times New Roman" w:cs="Times New Roman"/>
                <w:sz w:val="24"/>
                <w:szCs w:val="24"/>
              </w:rPr>
            </w:pPr>
          </w:p>
        </w:tc>
        <w:tc>
          <w:tcPr>
            <w:tcW w:w="5318" w:type="dxa"/>
            <w:gridSpan w:val="2"/>
            <w:vMerge/>
            <w:vAlign w:val="center"/>
            <w:hideMark/>
          </w:tcPr>
          <w:p w14:paraId="73CC84B5" w14:textId="77777777" w:rsidR="00E94975" w:rsidRPr="00E94975" w:rsidRDefault="00E94975" w:rsidP="00E94975">
            <w:pPr>
              <w:pStyle w:val="ConsPlusNormal"/>
              <w:jc w:val="center"/>
              <w:rPr>
                <w:rFonts w:ascii="Times New Roman" w:hAnsi="Times New Roman" w:cs="Times New Roman"/>
                <w:sz w:val="24"/>
                <w:szCs w:val="24"/>
              </w:rPr>
            </w:pPr>
          </w:p>
        </w:tc>
      </w:tr>
    </w:tbl>
    <w:p w14:paraId="24C95C1B" w14:textId="004086F9" w:rsidR="00C34585" w:rsidRPr="00514E80" w:rsidRDefault="00C34585" w:rsidP="00514E80">
      <w:pPr>
        <w:pStyle w:val="ConsPlusNormal"/>
        <w:jc w:val="center"/>
        <w:rPr>
          <w:rFonts w:ascii="Times New Roman" w:hAnsi="Times New Roman" w:cs="Times New Roman"/>
          <w:sz w:val="24"/>
          <w:szCs w:val="24"/>
        </w:rPr>
      </w:pPr>
    </w:p>
    <w:sectPr w:rsidR="00C34585" w:rsidRPr="00514E80" w:rsidSect="00231877">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433E" w14:textId="77777777" w:rsidR="00C017B4" w:rsidRDefault="00C017B4" w:rsidP="001304D5">
      <w:pPr>
        <w:spacing w:after="0" w:line="240" w:lineRule="auto"/>
      </w:pPr>
      <w:r>
        <w:separator/>
      </w:r>
    </w:p>
  </w:endnote>
  <w:endnote w:type="continuationSeparator" w:id="0">
    <w:p w14:paraId="57C24B0A" w14:textId="77777777" w:rsidR="00C017B4" w:rsidRDefault="00C017B4" w:rsidP="0013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0D1C" w14:textId="77777777" w:rsidR="00C017B4" w:rsidRDefault="00C017B4" w:rsidP="001304D5">
      <w:pPr>
        <w:spacing w:after="0" w:line="240" w:lineRule="auto"/>
      </w:pPr>
      <w:r>
        <w:separator/>
      </w:r>
    </w:p>
  </w:footnote>
  <w:footnote w:type="continuationSeparator" w:id="0">
    <w:p w14:paraId="40F02ECB" w14:textId="77777777" w:rsidR="00C017B4" w:rsidRDefault="00C017B4" w:rsidP="001304D5">
      <w:pPr>
        <w:spacing w:after="0" w:line="240" w:lineRule="auto"/>
      </w:pPr>
      <w:r>
        <w:continuationSeparator/>
      </w:r>
    </w:p>
  </w:footnote>
  <w:footnote w:id="1">
    <w:p w14:paraId="084975F9" w14:textId="77777777" w:rsidR="00514E80" w:rsidRDefault="00514E80" w:rsidP="00514E80">
      <w:pPr>
        <w:pStyle w:val="ad"/>
        <w:rPr>
          <w:rFonts w:ascii="Times New Roman" w:hAnsi="Times New Roman" w:cs="Times New Roman"/>
          <w:sz w:val="22"/>
          <w:szCs w:val="22"/>
        </w:rPr>
      </w:pPr>
      <w:r>
        <w:rPr>
          <w:rStyle w:val="af"/>
        </w:rPr>
        <w:footnoteRef/>
      </w:r>
      <w:r>
        <w:t xml:space="preserve"> </w:t>
      </w:r>
      <w:r>
        <w:rPr>
          <w:rFonts w:ascii="Times New Roman" w:hAnsi="Times New Roman" w:cs="Times New Roman"/>
          <w:sz w:val="22"/>
          <w:szCs w:val="22"/>
        </w:rPr>
        <w:t>Составляется при выполнении исполнителем мероприятий в пределах границ земельного участка заявителя в соответствии с п.12 Правил</w:t>
      </w:r>
    </w:p>
  </w:footnote>
  <w:footnote w:id="2">
    <w:p w14:paraId="053F7C9F" w14:textId="77777777" w:rsidR="00514E80" w:rsidRDefault="00514E80" w:rsidP="00514E80">
      <w:pPr>
        <w:pStyle w:val="ad"/>
        <w:rPr>
          <w:rFonts w:ascii="Times New Roman" w:hAnsi="Times New Roman" w:cs="Times New Roman"/>
          <w:color w:val="00B050"/>
        </w:rPr>
      </w:pPr>
      <w:r>
        <w:rPr>
          <w:rStyle w:val="af"/>
          <w:rFonts w:ascii="Times New Roman" w:hAnsi="Times New Roman" w:cs="Times New Roman"/>
        </w:rPr>
        <w:footnoteRef/>
      </w:r>
      <w:r>
        <w:rPr>
          <w:rFonts w:ascii="Times New Roman" w:hAnsi="Times New Roman" w:cs="Times New Roman"/>
        </w:rPr>
        <w:t xml:space="preserve"> Прилагается при выполнении исполнителем мероприятий в пределах границ земельного участка заявителя в соответствии с п.12 Правил</w:t>
      </w:r>
    </w:p>
  </w:footnote>
  <w:footnote w:id="3">
    <w:p w14:paraId="6F9C84D9" w14:textId="77777777" w:rsidR="00514E80" w:rsidRDefault="00514E80" w:rsidP="00514E80">
      <w:pPr>
        <w:pStyle w:val="ad"/>
        <w:jc w:val="both"/>
        <w:rPr>
          <w:rFonts w:ascii="Times New Roman" w:hAnsi="Times New Roman" w:cs="Times New Roman"/>
          <w:color w:val="00B050"/>
        </w:rPr>
      </w:pPr>
      <w:r>
        <w:rPr>
          <w:rStyle w:val="af"/>
          <w:rFonts w:ascii="Times New Roman" w:hAnsi="Times New Roman" w:cs="Times New Roman"/>
        </w:rPr>
        <w:footnoteRef/>
      </w:r>
      <w:r>
        <w:rPr>
          <w:rFonts w:ascii="Times New Roman" w:hAnsi="Times New Roman" w:cs="Times New Roman"/>
        </w:rPr>
        <w:t xml:space="preserve"> В случае выполнения исполнителем мероприятий в пределах границ земельного участка заявителя в соответствии с п.12 Правил</w:t>
      </w:r>
    </w:p>
  </w:footnote>
  <w:footnote w:id="4">
    <w:p w14:paraId="62A175A9" w14:textId="77777777" w:rsidR="00514E80" w:rsidRDefault="00514E80" w:rsidP="00514E80">
      <w:pPr>
        <w:pStyle w:val="ad"/>
        <w:rPr>
          <w:rFonts w:ascii="Times New Roman" w:hAnsi="Times New Roman" w:cs="Times New Roman"/>
          <w:color w:val="00B050"/>
        </w:rPr>
      </w:pPr>
      <w:r>
        <w:rPr>
          <w:rStyle w:val="af"/>
          <w:rFonts w:ascii="Times New Roman" w:hAnsi="Times New Roman" w:cs="Times New Roman"/>
        </w:rPr>
        <w:footnoteRef/>
      </w:r>
      <w:r>
        <w:rPr>
          <w:rFonts w:ascii="Times New Roman" w:hAnsi="Times New Roman" w:cs="Times New Roman"/>
        </w:rPr>
        <w:t xml:space="preserve"> Подписывается при выполнении исполнителем мероприятий в пределах границ земельного участка заявителя в соответствии с п.12 Правил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B76DF"/>
    <w:multiLevelType w:val="hybridMultilevel"/>
    <w:tmpl w:val="3C7CE340"/>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 w15:restartNumberingAfterBreak="0">
    <w:nsid w:val="5AB06B86"/>
    <w:multiLevelType w:val="multilevel"/>
    <w:tmpl w:val="610A31F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0EF4EB3"/>
    <w:multiLevelType w:val="multilevel"/>
    <w:tmpl w:val="D69A4868"/>
    <w:lvl w:ilvl="0">
      <w:start w:val="1"/>
      <w:numFmt w:val="decimal"/>
      <w:lvlText w:val="%1."/>
      <w:lvlJc w:val="left"/>
      <w:pPr>
        <w:ind w:left="1069" w:hanging="360"/>
      </w:pPr>
      <w:rPr>
        <w:rFonts w:hint="default"/>
      </w:rPr>
    </w:lvl>
    <w:lvl w:ilvl="1">
      <w:start w:val="1"/>
      <w:numFmt w:val="decimal"/>
      <w:isLgl/>
      <w:lvlText w:val="%1.%2."/>
      <w:lvlJc w:val="left"/>
      <w:pPr>
        <w:ind w:left="1523" w:hanging="720"/>
      </w:pPr>
      <w:rPr>
        <w:rFonts w:hint="default"/>
      </w:rPr>
    </w:lvl>
    <w:lvl w:ilvl="2">
      <w:start w:val="1"/>
      <w:numFmt w:val="decimal"/>
      <w:isLgl/>
      <w:lvlText w:val="%1.%2.%3."/>
      <w:lvlJc w:val="left"/>
      <w:pPr>
        <w:ind w:left="1617"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165" w:hanging="1080"/>
      </w:pPr>
      <w:rPr>
        <w:rFonts w:hint="default"/>
      </w:rPr>
    </w:lvl>
    <w:lvl w:ilvl="5">
      <w:start w:val="1"/>
      <w:numFmt w:val="decimal"/>
      <w:isLgl/>
      <w:lvlText w:val="%1.%2.%3.%4.%5.%6."/>
      <w:lvlJc w:val="left"/>
      <w:pPr>
        <w:ind w:left="2619" w:hanging="1440"/>
      </w:pPr>
      <w:rPr>
        <w:rFonts w:hint="default"/>
      </w:rPr>
    </w:lvl>
    <w:lvl w:ilvl="6">
      <w:start w:val="1"/>
      <w:numFmt w:val="decimal"/>
      <w:isLgl/>
      <w:lvlText w:val="%1.%2.%3.%4.%5.%6.%7."/>
      <w:lvlJc w:val="left"/>
      <w:pPr>
        <w:ind w:left="2713" w:hanging="1440"/>
      </w:pPr>
      <w:rPr>
        <w:rFonts w:hint="default"/>
      </w:rPr>
    </w:lvl>
    <w:lvl w:ilvl="7">
      <w:start w:val="1"/>
      <w:numFmt w:val="decimal"/>
      <w:isLgl/>
      <w:lvlText w:val="%1.%2.%3.%4.%5.%6.%7.%8."/>
      <w:lvlJc w:val="left"/>
      <w:pPr>
        <w:ind w:left="3167" w:hanging="1800"/>
      </w:pPr>
      <w:rPr>
        <w:rFonts w:hint="default"/>
      </w:rPr>
    </w:lvl>
    <w:lvl w:ilvl="8">
      <w:start w:val="1"/>
      <w:numFmt w:val="decimal"/>
      <w:isLgl/>
      <w:lvlText w:val="%1.%2.%3.%4.%5.%6.%7.%8.%9."/>
      <w:lvlJc w:val="left"/>
      <w:pPr>
        <w:ind w:left="3621" w:hanging="2160"/>
      </w:pPr>
      <w:rPr>
        <w:rFonts w:hint="default"/>
      </w:rPr>
    </w:lvl>
  </w:abstractNum>
  <w:abstractNum w:abstractNumId="3" w15:restartNumberingAfterBreak="0">
    <w:nsid w:val="75853E1A"/>
    <w:multiLevelType w:val="multilevel"/>
    <w:tmpl w:val="8EB4FBFE"/>
    <w:lvl w:ilvl="0">
      <w:start w:val="1"/>
      <w:numFmt w:val="decimal"/>
      <w:lvlText w:val="%1."/>
      <w:lvlJc w:val="left"/>
      <w:pPr>
        <w:ind w:left="720" w:hanging="360"/>
      </w:p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D5"/>
    <w:rsid w:val="00003BCA"/>
    <w:rsid w:val="00020BD7"/>
    <w:rsid w:val="000210A7"/>
    <w:rsid w:val="0002472B"/>
    <w:rsid w:val="00030C8A"/>
    <w:rsid w:val="00046963"/>
    <w:rsid w:val="000547C4"/>
    <w:rsid w:val="00080E7D"/>
    <w:rsid w:val="0009303D"/>
    <w:rsid w:val="000A1C67"/>
    <w:rsid w:val="000A2C2B"/>
    <w:rsid w:val="000A2DFA"/>
    <w:rsid w:val="000A3CE7"/>
    <w:rsid w:val="000B1059"/>
    <w:rsid w:val="000C47C3"/>
    <w:rsid w:val="000C4E52"/>
    <w:rsid w:val="000C78EA"/>
    <w:rsid w:val="000D456A"/>
    <w:rsid w:val="000D6EDF"/>
    <w:rsid w:val="00115BA2"/>
    <w:rsid w:val="001304D5"/>
    <w:rsid w:val="00133264"/>
    <w:rsid w:val="0013333D"/>
    <w:rsid w:val="00143C30"/>
    <w:rsid w:val="00150E46"/>
    <w:rsid w:val="00164C99"/>
    <w:rsid w:val="00174B4C"/>
    <w:rsid w:val="001776AC"/>
    <w:rsid w:val="00193B8D"/>
    <w:rsid w:val="001A329C"/>
    <w:rsid w:val="001A40F0"/>
    <w:rsid w:val="001E57F3"/>
    <w:rsid w:val="001E6839"/>
    <w:rsid w:val="002060E8"/>
    <w:rsid w:val="00211ADA"/>
    <w:rsid w:val="002235F5"/>
    <w:rsid w:val="00231877"/>
    <w:rsid w:val="00232425"/>
    <w:rsid w:val="00247FB9"/>
    <w:rsid w:val="002666AB"/>
    <w:rsid w:val="00275523"/>
    <w:rsid w:val="002804C7"/>
    <w:rsid w:val="00294FAE"/>
    <w:rsid w:val="002A2790"/>
    <w:rsid w:val="002A4987"/>
    <w:rsid w:val="002E3734"/>
    <w:rsid w:val="002E3F5A"/>
    <w:rsid w:val="002F28FD"/>
    <w:rsid w:val="002F29BC"/>
    <w:rsid w:val="002F33AC"/>
    <w:rsid w:val="002F4EB1"/>
    <w:rsid w:val="002F5303"/>
    <w:rsid w:val="0030268B"/>
    <w:rsid w:val="00340A1F"/>
    <w:rsid w:val="003416AA"/>
    <w:rsid w:val="00345210"/>
    <w:rsid w:val="00397685"/>
    <w:rsid w:val="003B7522"/>
    <w:rsid w:val="003B7DDF"/>
    <w:rsid w:val="003C1379"/>
    <w:rsid w:val="003D0CDE"/>
    <w:rsid w:val="003D37C7"/>
    <w:rsid w:val="003E6CFB"/>
    <w:rsid w:val="003F264C"/>
    <w:rsid w:val="003F30AA"/>
    <w:rsid w:val="003F4713"/>
    <w:rsid w:val="003F7143"/>
    <w:rsid w:val="00404263"/>
    <w:rsid w:val="0040491D"/>
    <w:rsid w:val="00407B4E"/>
    <w:rsid w:val="00410B5F"/>
    <w:rsid w:val="0043372E"/>
    <w:rsid w:val="00433F8E"/>
    <w:rsid w:val="004510A2"/>
    <w:rsid w:val="004708C2"/>
    <w:rsid w:val="0048411B"/>
    <w:rsid w:val="0049736F"/>
    <w:rsid w:val="004C2B89"/>
    <w:rsid w:val="004D460B"/>
    <w:rsid w:val="004D753C"/>
    <w:rsid w:val="004F29D6"/>
    <w:rsid w:val="00511E08"/>
    <w:rsid w:val="00514E80"/>
    <w:rsid w:val="0052739D"/>
    <w:rsid w:val="00570E11"/>
    <w:rsid w:val="00571023"/>
    <w:rsid w:val="0059351C"/>
    <w:rsid w:val="005B190E"/>
    <w:rsid w:val="005B5E77"/>
    <w:rsid w:val="005D06DB"/>
    <w:rsid w:val="005D394E"/>
    <w:rsid w:val="005D46DB"/>
    <w:rsid w:val="005E7F51"/>
    <w:rsid w:val="00602935"/>
    <w:rsid w:val="0060355A"/>
    <w:rsid w:val="006665E3"/>
    <w:rsid w:val="006818A7"/>
    <w:rsid w:val="00687F26"/>
    <w:rsid w:val="006A3938"/>
    <w:rsid w:val="006B26FF"/>
    <w:rsid w:val="006B7DB6"/>
    <w:rsid w:val="006C0F3E"/>
    <w:rsid w:val="006C159C"/>
    <w:rsid w:val="006C779A"/>
    <w:rsid w:val="00710495"/>
    <w:rsid w:val="00715C60"/>
    <w:rsid w:val="007200B2"/>
    <w:rsid w:val="007233A7"/>
    <w:rsid w:val="00724914"/>
    <w:rsid w:val="00724A6E"/>
    <w:rsid w:val="00740963"/>
    <w:rsid w:val="0075706C"/>
    <w:rsid w:val="00765CA7"/>
    <w:rsid w:val="007901E8"/>
    <w:rsid w:val="007C161B"/>
    <w:rsid w:val="007C3E3F"/>
    <w:rsid w:val="007C5B40"/>
    <w:rsid w:val="007D475C"/>
    <w:rsid w:val="007F078E"/>
    <w:rsid w:val="0080662B"/>
    <w:rsid w:val="00861D51"/>
    <w:rsid w:val="008A1583"/>
    <w:rsid w:val="008B1B87"/>
    <w:rsid w:val="008B1C4F"/>
    <w:rsid w:val="008C28F2"/>
    <w:rsid w:val="008E2035"/>
    <w:rsid w:val="008E609F"/>
    <w:rsid w:val="008F6DD5"/>
    <w:rsid w:val="0090478B"/>
    <w:rsid w:val="009057AE"/>
    <w:rsid w:val="00937C58"/>
    <w:rsid w:val="00945CB7"/>
    <w:rsid w:val="00946AF3"/>
    <w:rsid w:val="00951EC5"/>
    <w:rsid w:val="00954534"/>
    <w:rsid w:val="00962B96"/>
    <w:rsid w:val="00962C9E"/>
    <w:rsid w:val="009656EE"/>
    <w:rsid w:val="00966136"/>
    <w:rsid w:val="00981180"/>
    <w:rsid w:val="0098295E"/>
    <w:rsid w:val="009B06E5"/>
    <w:rsid w:val="009B2B9E"/>
    <w:rsid w:val="009E4EE7"/>
    <w:rsid w:val="009E6FE7"/>
    <w:rsid w:val="00A135EC"/>
    <w:rsid w:val="00A2349A"/>
    <w:rsid w:val="00A34621"/>
    <w:rsid w:val="00A4496E"/>
    <w:rsid w:val="00A47033"/>
    <w:rsid w:val="00A56C02"/>
    <w:rsid w:val="00A6298B"/>
    <w:rsid w:val="00A74F36"/>
    <w:rsid w:val="00A937C6"/>
    <w:rsid w:val="00AB19D1"/>
    <w:rsid w:val="00AB3371"/>
    <w:rsid w:val="00AE5169"/>
    <w:rsid w:val="00AF3025"/>
    <w:rsid w:val="00B022D9"/>
    <w:rsid w:val="00B114ED"/>
    <w:rsid w:val="00B17EA5"/>
    <w:rsid w:val="00B316BC"/>
    <w:rsid w:val="00B36975"/>
    <w:rsid w:val="00B440ED"/>
    <w:rsid w:val="00B466FF"/>
    <w:rsid w:val="00B62D52"/>
    <w:rsid w:val="00B707FA"/>
    <w:rsid w:val="00B70AB8"/>
    <w:rsid w:val="00B82BE7"/>
    <w:rsid w:val="00B86457"/>
    <w:rsid w:val="00B87D03"/>
    <w:rsid w:val="00BB5459"/>
    <w:rsid w:val="00BD40AC"/>
    <w:rsid w:val="00BF0FEC"/>
    <w:rsid w:val="00C017B4"/>
    <w:rsid w:val="00C34585"/>
    <w:rsid w:val="00C35497"/>
    <w:rsid w:val="00C5303A"/>
    <w:rsid w:val="00C617F2"/>
    <w:rsid w:val="00C620F2"/>
    <w:rsid w:val="00C73A38"/>
    <w:rsid w:val="00C7623E"/>
    <w:rsid w:val="00C858D7"/>
    <w:rsid w:val="00C921F3"/>
    <w:rsid w:val="00C9340E"/>
    <w:rsid w:val="00CC3DF5"/>
    <w:rsid w:val="00CE07CA"/>
    <w:rsid w:val="00CE2B7D"/>
    <w:rsid w:val="00CE2D18"/>
    <w:rsid w:val="00CE687C"/>
    <w:rsid w:val="00CF2DD3"/>
    <w:rsid w:val="00D06825"/>
    <w:rsid w:val="00D31408"/>
    <w:rsid w:val="00D316F3"/>
    <w:rsid w:val="00D42703"/>
    <w:rsid w:val="00D57F32"/>
    <w:rsid w:val="00D7460D"/>
    <w:rsid w:val="00D802D8"/>
    <w:rsid w:val="00D83D81"/>
    <w:rsid w:val="00DB486D"/>
    <w:rsid w:val="00DB7AF7"/>
    <w:rsid w:val="00DE46C2"/>
    <w:rsid w:val="00DF5390"/>
    <w:rsid w:val="00E17853"/>
    <w:rsid w:val="00E331B4"/>
    <w:rsid w:val="00E33ECA"/>
    <w:rsid w:val="00E3600C"/>
    <w:rsid w:val="00E37DEF"/>
    <w:rsid w:val="00E63209"/>
    <w:rsid w:val="00E65063"/>
    <w:rsid w:val="00E86D43"/>
    <w:rsid w:val="00E94975"/>
    <w:rsid w:val="00E9741C"/>
    <w:rsid w:val="00EB46BD"/>
    <w:rsid w:val="00EB5543"/>
    <w:rsid w:val="00EB62AB"/>
    <w:rsid w:val="00EE3EFA"/>
    <w:rsid w:val="00EE6694"/>
    <w:rsid w:val="00EE6C9D"/>
    <w:rsid w:val="00F009F3"/>
    <w:rsid w:val="00F039DD"/>
    <w:rsid w:val="00F2324F"/>
    <w:rsid w:val="00F27F26"/>
    <w:rsid w:val="00F74198"/>
    <w:rsid w:val="00FA4A72"/>
    <w:rsid w:val="00FA7307"/>
    <w:rsid w:val="00FB71F8"/>
    <w:rsid w:val="00FD7B95"/>
    <w:rsid w:val="00FE0469"/>
    <w:rsid w:val="00FE42FF"/>
    <w:rsid w:val="00FF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7F31"/>
  <w15:docId w15:val="{A8CF1D51-5299-4233-BC19-F8A39CA0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304D5"/>
    <w:pPr>
      <w:widowControl w:val="0"/>
      <w:shd w:val="clear" w:color="auto" w:fill="FFFFFF"/>
      <w:autoSpaceDE w:val="0"/>
      <w:autoSpaceDN w:val="0"/>
      <w:adjustRightInd w:val="0"/>
      <w:spacing w:before="360" w:after="60" w:line="312" w:lineRule="atLeast"/>
      <w:ind w:right="11" w:firstLine="420"/>
      <w:jc w:val="both"/>
    </w:pPr>
    <w:rPr>
      <w:rFonts w:ascii="Times New Roman" w:eastAsia="Times New Roman" w:hAnsi="Times New Roman" w:cs="Times New Roman"/>
      <w:color w:val="000000"/>
      <w:spacing w:val="-2"/>
      <w:sz w:val="28"/>
      <w:szCs w:val="27"/>
    </w:rPr>
  </w:style>
  <w:style w:type="character" w:customStyle="1" w:styleId="a4">
    <w:name w:val="Основной текст с отступом Знак"/>
    <w:basedOn w:val="a0"/>
    <w:link w:val="a3"/>
    <w:semiHidden/>
    <w:rsid w:val="001304D5"/>
    <w:rPr>
      <w:rFonts w:ascii="Times New Roman" w:eastAsia="Times New Roman" w:hAnsi="Times New Roman" w:cs="Times New Roman"/>
      <w:color w:val="000000"/>
      <w:spacing w:val="-2"/>
      <w:sz w:val="28"/>
      <w:szCs w:val="27"/>
      <w:shd w:val="clear" w:color="auto" w:fill="FFFFFF"/>
      <w:lang w:eastAsia="ru-RU"/>
    </w:rPr>
  </w:style>
  <w:style w:type="paragraph" w:styleId="2">
    <w:name w:val="Body Text 2"/>
    <w:basedOn w:val="a"/>
    <w:link w:val="20"/>
    <w:semiHidden/>
    <w:rsid w:val="001304D5"/>
    <w:pPr>
      <w:widowControl w:val="0"/>
      <w:tabs>
        <w:tab w:val="left" w:pos="4820"/>
        <w:tab w:val="left" w:pos="5670"/>
      </w:tabs>
      <w:autoSpaceDE w:val="0"/>
      <w:autoSpaceDN w:val="0"/>
      <w:adjustRightInd w:val="0"/>
      <w:spacing w:before="60" w:after="6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1304D5"/>
    <w:rPr>
      <w:rFonts w:ascii="Times New Roman" w:eastAsia="Times New Roman" w:hAnsi="Times New Roman" w:cs="Times New Roman"/>
      <w:sz w:val="28"/>
      <w:szCs w:val="20"/>
      <w:lang w:eastAsia="ru-RU"/>
    </w:rPr>
  </w:style>
  <w:style w:type="paragraph" w:customStyle="1" w:styleId="caaieiaie3">
    <w:name w:val="caaieiaie 3"/>
    <w:basedOn w:val="a"/>
    <w:next w:val="a"/>
    <w:rsid w:val="001304D5"/>
    <w:pPr>
      <w:keepNext/>
      <w:tabs>
        <w:tab w:val="left" w:pos="-3686"/>
      </w:tabs>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5">
    <w:name w:val="Balloon Text"/>
    <w:basedOn w:val="a"/>
    <w:link w:val="a6"/>
    <w:uiPriority w:val="99"/>
    <w:semiHidden/>
    <w:unhideWhenUsed/>
    <w:rsid w:val="00E178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7853"/>
    <w:rPr>
      <w:rFonts w:ascii="Segoe UI" w:hAnsi="Segoe UI" w:cs="Segoe UI"/>
      <w:sz w:val="18"/>
      <w:szCs w:val="18"/>
    </w:rPr>
  </w:style>
  <w:style w:type="character" w:styleId="a7">
    <w:name w:val="Strong"/>
    <w:basedOn w:val="a0"/>
    <w:uiPriority w:val="22"/>
    <w:qFormat/>
    <w:rsid w:val="0090478B"/>
    <w:rPr>
      <w:b/>
      <w:bCs/>
    </w:rPr>
  </w:style>
  <w:style w:type="paragraph" w:styleId="a8">
    <w:name w:val="header"/>
    <w:basedOn w:val="a"/>
    <w:link w:val="a9"/>
    <w:uiPriority w:val="99"/>
    <w:unhideWhenUsed/>
    <w:rsid w:val="007200B2"/>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7200B2"/>
  </w:style>
  <w:style w:type="paragraph" w:styleId="aa">
    <w:name w:val="footer"/>
    <w:basedOn w:val="a"/>
    <w:link w:val="ab"/>
    <w:uiPriority w:val="99"/>
    <w:unhideWhenUsed/>
    <w:rsid w:val="007200B2"/>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7200B2"/>
  </w:style>
  <w:style w:type="paragraph" w:styleId="ac">
    <w:name w:val="List Paragraph"/>
    <w:basedOn w:val="a"/>
    <w:uiPriority w:val="34"/>
    <w:qFormat/>
    <w:rsid w:val="00B440ED"/>
    <w:pPr>
      <w:ind w:left="720"/>
      <w:contextualSpacing/>
    </w:pPr>
    <w:rPr>
      <w:rFonts w:eastAsiaTheme="minorHAnsi"/>
      <w:lang w:eastAsia="en-US"/>
    </w:rPr>
  </w:style>
  <w:style w:type="paragraph" w:customStyle="1" w:styleId="ConsPlusNormal">
    <w:name w:val="ConsPlusNormal"/>
    <w:rsid w:val="00C345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footnote text"/>
    <w:basedOn w:val="a"/>
    <w:link w:val="ae"/>
    <w:uiPriority w:val="99"/>
    <w:semiHidden/>
    <w:unhideWhenUsed/>
    <w:rsid w:val="00A4496E"/>
    <w:pPr>
      <w:spacing w:after="0" w:line="240" w:lineRule="auto"/>
    </w:pPr>
    <w:rPr>
      <w:sz w:val="20"/>
      <w:szCs w:val="20"/>
    </w:rPr>
  </w:style>
  <w:style w:type="character" w:customStyle="1" w:styleId="ae">
    <w:name w:val="Текст сноски Знак"/>
    <w:basedOn w:val="a0"/>
    <w:link w:val="ad"/>
    <w:uiPriority w:val="99"/>
    <w:semiHidden/>
    <w:rsid w:val="00A4496E"/>
    <w:rPr>
      <w:rFonts w:eastAsiaTheme="minorEastAsia"/>
      <w:sz w:val="20"/>
      <w:szCs w:val="20"/>
      <w:lang w:eastAsia="ru-RU"/>
    </w:rPr>
  </w:style>
  <w:style w:type="character" w:styleId="af">
    <w:name w:val="footnote reference"/>
    <w:basedOn w:val="a0"/>
    <w:uiPriority w:val="99"/>
    <w:semiHidden/>
    <w:unhideWhenUsed/>
    <w:rsid w:val="00A4496E"/>
    <w:rPr>
      <w:vertAlign w:val="superscript"/>
    </w:rPr>
  </w:style>
  <w:style w:type="paragraph" w:styleId="af0">
    <w:name w:val="Body Text"/>
    <w:basedOn w:val="a"/>
    <w:link w:val="af1"/>
    <w:uiPriority w:val="99"/>
    <w:semiHidden/>
    <w:unhideWhenUsed/>
    <w:rsid w:val="00981180"/>
    <w:pPr>
      <w:spacing w:after="120"/>
    </w:pPr>
  </w:style>
  <w:style w:type="character" w:customStyle="1" w:styleId="af1">
    <w:name w:val="Основной текст Знак"/>
    <w:basedOn w:val="a0"/>
    <w:link w:val="af0"/>
    <w:uiPriority w:val="99"/>
    <w:semiHidden/>
    <w:rsid w:val="00981180"/>
    <w:rPr>
      <w:rFonts w:eastAsiaTheme="minorEastAsia"/>
      <w:lang w:eastAsia="ru-RU"/>
    </w:rPr>
  </w:style>
  <w:style w:type="character" w:styleId="af2">
    <w:name w:val="annotation reference"/>
    <w:basedOn w:val="a0"/>
    <w:uiPriority w:val="99"/>
    <w:semiHidden/>
    <w:unhideWhenUsed/>
    <w:rsid w:val="00981180"/>
    <w:rPr>
      <w:sz w:val="16"/>
      <w:szCs w:val="16"/>
    </w:rPr>
  </w:style>
  <w:style w:type="paragraph" w:styleId="af3">
    <w:name w:val="annotation text"/>
    <w:basedOn w:val="a"/>
    <w:link w:val="af4"/>
    <w:uiPriority w:val="99"/>
    <w:semiHidden/>
    <w:unhideWhenUsed/>
    <w:rsid w:val="00981180"/>
    <w:pPr>
      <w:spacing w:line="240" w:lineRule="auto"/>
    </w:pPr>
    <w:rPr>
      <w:sz w:val="20"/>
      <w:szCs w:val="20"/>
    </w:rPr>
  </w:style>
  <w:style w:type="character" w:customStyle="1" w:styleId="af4">
    <w:name w:val="Текст примечания Знак"/>
    <w:basedOn w:val="a0"/>
    <w:link w:val="af3"/>
    <w:uiPriority w:val="99"/>
    <w:semiHidden/>
    <w:rsid w:val="00981180"/>
    <w:rPr>
      <w:rFonts w:eastAsiaTheme="minorEastAsia"/>
      <w:sz w:val="20"/>
      <w:szCs w:val="20"/>
      <w:lang w:eastAsia="ru-RU"/>
    </w:rPr>
  </w:style>
  <w:style w:type="paragraph" w:styleId="af5">
    <w:name w:val="annotation subject"/>
    <w:basedOn w:val="af3"/>
    <w:next w:val="af3"/>
    <w:link w:val="af6"/>
    <w:uiPriority w:val="99"/>
    <w:semiHidden/>
    <w:unhideWhenUsed/>
    <w:rsid w:val="00981180"/>
    <w:rPr>
      <w:b/>
      <w:bCs/>
    </w:rPr>
  </w:style>
  <w:style w:type="character" w:customStyle="1" w:styleId="af6">
    <w:name w:val="Тема примечания Знак"/>
    <w:basedOn w:val="af4"/>
    <w:link w:val="af5"/>
    <w:uiPriority w:val="99"/>
    <w:semiHidden/>
    <w:rsid w:val="00981180"/>
    <w:rPr>
      <w:rFonts w:eastAsiaTheme="minorEastAsia"/>
      <w:b/>
      <w:bCs/>
      <w:sz w:val="20"/>
      <w:szCs w:val="20"/>
      <w:lang w:eastAsia="ru-RU"/>
    </w:rPr>
  </w:style>
  <w:style w:type="paragraph" w:styleId="af7">
    <w:name w:val="No Spacing"/>
    <w:uiPriority w:val="1"/>
    <w:qFormat/>
    <w:rsid w:val="00174B4C"/>
    <w:pPr>
      <w:spacing w:after="0" w:line="240" w:lineRule="auto"/>
    </w:pPr>
    <w:rPr>
      <w:rFonts w:ascii="Calibri" w:eastAsia="Calibri" w:hAnsi="Calibri" w:cs="Times New Roman"/>
    </w:rPr>
  </w:style>
  <w:style w:type="character" w:styleId="af8">
    <w:name w:val="endnote reference"/>
    <w:basedOn w:val="a0"/>
    <w:uiPriority w:val="99"/>
    <w:semiHidden/>
    <w:unhideWhenUsed/>
    <w:rsid w:val="00DB7AF7"/>
    <w:rPr>
      <w:vertAlign w:val="superscript"/>
    </w:rPr>
  </w:style>
  <w:style w:type="character" w:styleId="af9">
    <w:name w:val="Hyperlink"/>
    <w:basedOn w:val="a0"/>
    <w:uiPriority w:val="99"/>
    <w:unhideWhenUsed/>
    <w:rsid w:val="00514E80"/>
    <w:rPr>
      <w:color w:val="0000FF"/>
      <w:u w:val="single"/>
    </w:rPr>
  </w:style>
  <w:style w:type="table" w:styleId="afa">
    <w:name w:val="Table Grid"/>
    <w:basedOn w:val="a1"/>
    <w:uiPriority w:val="39"/>
    <w:rsid w:val="006C15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48411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basedOn w:val="a0"/>
    <w:uiPriority w:val="99"/>
    <w:rsid w:val="008C28F2"/>
    <w:rPr>
      <w:rFonts w:cs="Times New Roman"/>
      <w:b w:val="0"/>
      <w:color w:val="106BBE"/>
    </w:rPr>
  </w:style>
  <w:style w:type="character" w:customStyle="1" w:styleId="afc">
    <w:name w:val="Добавленный текст"/>
    <w:uiPriority w:val="99"/>
    <w:rsid w:val="008C28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498">
      <w:bodyDiv w:val="1"/>
      <w:marLeft w:val="0"/>
      <w:marRight w:val="0"/>
      <w:marTop w:val="0"/>
      <w:marBottom w:val="0"/>
      <w:divBdr>
        <w:top w:val="none" w:sz="0" w:space="0" w:color="auto"/>
        <w:left w:val="none" w:sz="0" w:space="0" w:color="auto"/>
        <w:bottom w:val="none" w:sz="0" w:space="0" w:color="auto"/>
        <w:right w:val="none" w:sz="0" w:space="0" w:color="auto"/>
      </w:divBdr>
    </w:div>
    <w:div w:id="389424709">
      <w:bodyDiv w:val="1"/>
      <w:marLeft w:val="0"/>
      <w:marRight w:val="0"/>
      <w:marTop w:val="0"/>
      <w:marBottom w:val="0"/>
      <w:divBdr>
        <w:top w:val="none" w:sz="0" w:space="0" w:color="auto"/>
        <w:left w:val="none" w:sz="0" w:space="0" w:color="auto"/>
        <w:bottom w:val="none" w:sz="0" w:space="0" w:color="auto"/>
        <w:right w:val="none" w:sz="0" w:space="0" w:color="auto"/>
      </w:divBdr>
    </w:div>
    <w:div w:id="579290117">
      <w:bodyDiv w:val="1"/>
      <w:marLeft w:val="0"/>
      <w:marRight w:val="0"/>
      <w:marTop w:val="0"/>
      <w:marBottom w:val="0"/>
      <w:divBdr>
        <w:top w:val="none" w:sz="0" w:space="0" w:color="auto"/>
        <w:left w:val="none" w:sz="0" w:space="0" w:color="auto"/>
        <w:bottom w:val="none" w:sz="0" w:space="0" w:color="auto"/>
        <w:right w:val="none" w:sz="0" w:space="0" w:color="auto"/>
      </w:divBdr>
    </w:div>
    <w:div w:id="1011689606">
      <w:bodyDiv w:val="1"/>
      <w:marLeft w:val="0"/>
      <w:marRight w:val="0"/>
      <w:marTop w:val="0"/>
      <w:marBottom w:val="0"/>
      <w:divBdr>
        <w:top w:val="none" w:sz="0" w:space="0" w:color="auto"/>
        <w:left w:val="none" w:sz="0" w:space="0" w:color="auto"/>
        <w:bottom w:val="none" w:sz="0" w:space="0" w:color="auto"/>
        <w:right w:val="none" w:sz="0" w:space="0" w:color="auto"/>
      </w:divBdr>
    </w:div>
    <w:div w:id="14416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13" Type="http://schemas.openxmlformats.org/officeDocument/2006/relationships/hyperlink" Target="http://ivo.garant.ru/document/redirect/990941/2770" TargetMode="External"/><Relationship Id="rId18"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3" Type="http://schemas.openxmlformats.org/officeDocument/2006/relationships/styles" Target="styles.xml"/><Relationship Id="rId21" Type="http://schemas.openxmlformats.org/officeDocument/2006/relationships/hyperlink" Target="consultantplus://offline/ref=C84F5BD7C8AD8DB8DD6F7C94E19CDCABB2F1D6DE63DFB0BB42F694EA80EBA0F75EF3CB47A81B0C72DA8AE1C46956679359CE070A756312C0p672F" TargetMode="External"/><Relationship Id="rId7" Type="http://schemas.openxmlformats.org/officeDocument/2006/relationships/endnotes" Target="endnotes.xml"/><Relationship Id="rId12"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17" Type="http://schemas.openxmlformats.org/officeDocument/2006/relationships/hyperlink" Target="http://ivo.garant.ru/document/redirect/990941/27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20"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23" Type="http://schemas.openxmlformats.org/officeDocument/2006/relationships/hyperlink" Target="http://ivo.garant.ru/document/redirect/990941/2770" TargetMode="External"/><Relationship Id="rId10"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19"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4" Type="http://schemas.openxmlformats.org/officeDocument/2006/relationships/settings" Target="settings.xml"/><Relationship Id="rId9"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14"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47;&#1072;&#1084;&#1077;&#1095;&#1072;&#1085;&#1080;&#1103;%20&#1052;&#1072;&#1083;&#1080;&#1082;\&#1053;&#1086;&#1074;&#1099;&#1077;\&#1055;&#1088;&#1080;&#1083;&#1086;&#1078;&#1077;&#1085;&#1080;&#1077;%208%20&#1044;&#1086;&#1075;&#1086;&#1074;&#1086;&#1088;%20&#1058;&#1055;%20&#1076;&#1086;&#1075;&#1072;&#1079;.docx" TargetMode="External"/><Relationship Id="rId22" Type="http://schemas.openxmlformats.org/officeDocument/2006/relationships/hyperlink" Target="http://ivo.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49A0-AD1C-4CB0-9EB9-045B22B7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5599</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 Рамиль Магруфович</dc:creator>
  <cp:lastModifiedBy>Фазылова Лилия Наилевна</cp:lastModifiedBy>
  <cp:revision>26</cp:revision>
  <cp:lastPrinted>2020-03-12T05:19:00Z</cp:lastPrinted>
  <dcterms:created xsi:type="dcterms:W3CDTF">2023-02-07T11:07:00Z</dcterms:created>
  <dcterms:modified xsi:type="dcterms:W3CDTF">2024-01-25T11:14:00Z</dcterms:modified>
</cp:coreProperties>
</file>