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614" w:rsidRPr="00734B54" w:rsidRDefault="00244614" w:rsidP="00244614">
      <w:pPr>
        <w:pStyle w:val="ConsPlusTitle"/>
        <w:ind w:firstLine="5387"/>
        <w:rPr>
          <w:rFonts w:ascii="Times New Roman" w:hAnsi="Times New Roman" w:cs="Times New Roman"/>
          <w:b w:val="0"/>
          <w:sz w:val="28"/>
          <w:szCs w:val="28"/>
        </w:rPr>
      </w:pPr>
      <w:r w:rsidRPr="00734B54">
        <w:rPr>
          <w:rFonts w:ascii="Times New Roman" w:hAnsi="Times New Roman" w:cs="Times New Roman"/>
          <w:b w:val="0"/>
          <w:sz w:val="28"/>
          <w:szCs w:val="28"/>
        </w:rPr>
        <w:t xml:space="preserve">Приложение № 1 </w:t>
      </w:r>
    </w:p>
    <w:p w:rsidR="00244614" w:rsidRDefault="00244614" w:rsidP="00244614">
      <w:pPr>
        <w:pStyle w:val="ConsPlusTitle"/>
        <w:ind w:firstLine="5387"/>
        <w:rPr>
          <w:rFonts w:ascii="Times New Roman" w:hAnsi="Times New Roman" w:cs="Times New Roman"/>
          <w:b w:val="0"/>
          <w:sz w:val="28"/>
          <w:szCs w:val="28"/>
        </w:rPr>
      </w:pPr>
    </w:p>
    <w:p w:rsidR="00244614" w:rsidRDefault="00244614" w:rsidP="00244614">
      <w:pPr>
        <w:pStyle w:val="ConsPlusTitle"/>
        <w:ind w:firstLine="5387"/>
        <w:rPr>
          <w:rFonts w:ascii="Times New Roman" w:hAnsi="Times New Roman" w:cs="Times New Roman"/>
          <w:b w:val="0"/>
          <w:sz w:val="28"/>
          <w:szCs w:val="28"/>
        </w:rPr>
      </w:pPr>
      <w:r>
        <w:rPr>
          <w:rFonts w:ascii="Times New Roman" w:hAnsi="Times New Roman" w:cs="Times New Roman"/>
          <w:b w:val="0"/>
          <w:sz w:val="28"/>
          <w:szCs w:val="28"/>
        </w:rPr>
        <w:t xml:space="preserve">УТВЕРЖДЕН </w:t>
      </w:r>
    </w:p>
    <w:p w:rsidR="00244614" w:rsidRPr="00734B54" w:rsidRDefault="00244614" w:rsidP="00244614">
      <w:pPr>
        <w:pStyle w:val="ConsPlusTitle"/>
        <w:ind w:firstLine="5387"/>
        <w:rPr>
          <w:rFonts w:ascii="Times New Roman" w:hAnsi="Times New Roman" w:cs="Times New Roman"/>
          <w:b w:val="0"/>
          <w:sz w:val="28"/>
          <w:szCs w:val="28"/>
        </w:rPr>
      </w:pPr>
      <w:r>
        <w:rPr>
          <w:rFonts w:ascii="Times New Roman" w:hAnsi="Times New Roman" w:cs="Times New Roman"/>
          <w:b w:val="0"/>
          <w:sz w:val="28"/>
          <w:szCs w:val="28"/>
        </w:rPr>
        <w:t xml:space="preserve">приказом </w:t>
      </w:r>
      <w:r w:rsidRPr="00734B54">
        <w:rPr>
          <w:rFonts w:ascii="Times New Roman" w:hAnsi="Times New Roman" w:cs="Times New Roman"/>
          <w:b w:val="0"/>
          <w:sz w:val="28"/>
          <w:szCs w:val="28"/>
        </w:rPr>
        <w:t xml:space="preserve"> ПАО «Газпром</w:t>
      </w:r>
    </w:p>
    <w:p w:rsidR="00244614" w:rsidRPr="00734B54" w:rsidRDefault="00244614" w:rsidP="00244614">
      <w:pPr>
        <w:pStyle w:val="ConsPlusTitle"/>
        <w:ind w:firstLine="5387"/>
        <w:rPr>
          <w:rFonts w:ascii="Times New Roman" w:hAnsi="Times New Roman" w:cs="Times New Roman"/>
          <w:b w:val="0"/>
          <w:sz w:val="28"/>
          <w:szCs w:val="28"/>
        </w:rPr>
      </w:pPr>
      <w:r w:rsidRPr="00734B54">
        <w:rPr>
          <w:rFonts w:ascii="Times New Roman" w:hAnsi="Times New Roman" w:cs="Times New Roman"/>
          <w:b w:val="0"/>
          <w:sz w:val="28"/>
          <w:szCs w:val="28"/>
        </w:rPr>
        <w:t xml:space="preserve">газораспределение Уфа» </w:t>
      </w:r>
    </w:p>
    <w:p w:rsidR="00244614" w:rsidRPr="00734B54" w:rsidRDefault="00244614" w:rsidP="00244614">
      <w:pPr>
        <w:pStyle w:val="ConsPlusTitle"/>
        <w:ind w:firstLine="5387"/>
        <w:rPr>
          <w:rFonts w:ascii="Times New Roman" w:hAnsi="Times New Roman" w:cs="Times New Roman"/>
          <w:b w:val="0"/>
          <w:sz w:val="28"/>
          <w:szCs w:val="28"/>
        </w:rPr>
      </w:pPr>
      <w:r w:rsidRPr="00734B54">
        <w:rPr>
          <w:rFonts w:ascii="Times New Roman" w:hAnsi="Times New Roman" w:cs="Times New Roman"/>
          <w:b w:val="0"/>
          <w:sz w:val="28"/>
          <w:szCs w:val="28"/>
        </w:rPr>
        <w:t>от «___</w:t>
      </w:r>
      <w:proofErr w:type="gramStart"/>
      <w:r w:rsidRPr="00734B54">
        <w:rPr>
          <w:rFonts w:ascii="Times New Roman" w:hAnsi="Times New Roman" w:cs="Times New Roman"/>
          <w:b w:val="0"/>
          <w:sz w:val="28"/>
          <w:szCs w:val="28"/>
        </w:rPr>
        <w:t>_»</w:t>
      </w:r>
      <w:r w:rsidR="000E2A52">
        <w:rPr>
          <w:rFonts w:ascii="Times New Roman" w:hAnsi="Times New Roman" w:cs="Times New Roman"/>
          <w:b w:val="0"/>
          <w:sz w:val="28"/>
          <w:szCs w:val="28"/>
        </w:rPr>
        <w:t>_</w:t>
      </w:r>
      <w:proofErr w:type="gramEnd"/>
      <w:r w:rsidR="000E2A52">
        <w:rPr>
          <w:rFonts w:ascii="Times New Roman" w:hAnsi="Times New Roman" w:cs="Times New Roman"/>
          <w:b w:val="0"/>
          <w:sz w:val="28"/>
          <w:szCs w:val="28"/>
        </w:rPr>
        <w:t>______2019</w:t>
      </w:r>
      <w:r w:rsidR="003419C3">
        <w:rPr>
          <w:rFonts w:ascii="Times New Roman" w:hAnsi="Times New Roman" w:cs="Times New Roman"/>
          <w:b w:val="0"/>
          <w:sz w:val="28"/>
          <w:szCs w:val="28"/>
        </w:rPr>
        <w:t xml:space="preserve"> </w:t>
      </w:r>
      <w:r>
        <w:rPr>
          <w:rFonts w:ascii="Times New Roman" w:hAnsi="Times New Roman" w:cs="Times New Roman"/>
          <w:b w:val="0"/>
          <w:sz w:val="28"/>
          <w:szCs w:val="28"/>
        </w:rPr>
        <w:t xml:space="preserve">г. </w:t>
      </w:r>
      <w:r w:rsidRPr="00734B54">
        <w:rPr>
          <w:rFonts w:ascii="Times New Roman" w:hAnsi="Times New Roman" w:cs="Times New Roman"/>
          <w:b w:val="0"/>
          <w:sz w:val="28"/>
          <w:szCs w:val="28"/>
        </w:rPr>
        <w:t>№____</w:t>
      </w:r>
    </w:p>
    <w:p w:rsidR="00244614" w:rsidRPr="00377340" w:rsidRDefault="00244614" w:rsidP="00244614">
      <w:pPr>
        <w:pStyle w:val="ConsPlusNormal"/>
        <w:jc w:val="center"/>
        <w:rPr>
          <w:rFonts w:ascii="Times New Roman" w:hAnsi="Times New Roman" w:cs="Times New Roman"/>
          <w:sz w:val="24"/>
          <w:szCs w:val="24"/>
        </w:rPr>
      </w:pPr>
    </w:p>
    <w:p w:rsidR="00244614" w:rsidRDefault="00244614" w:rsidP="00E011C8">
      <w:pPr>
        <w:pStyle w:val="a3"/>
        <w:ind w:left="-720"/>
        <w:rPr>
          <w:b/>
          <w:sz w:val="20"/>
          <w:szCs w:val="20"/>
        </w:rPr>
      </w:pPr>
    </w:p>
    <w:p w:rsidR="00E011C8" w:rsidRPr="006F6EA8" w:rsidRDefault="00E011C8" w:rsidP="00E011C8">
      <w:pPr>
        <w:pStyle w:val="a3"/>
        <w:ind w:left="-720"/>
        <w:rPr>
          <w:b/>
          <w:sz w:val="20"/>
          <w:szCs w:val="20"/>
        </w:rPr>
      </w:pPr>
      <w:r>
        <w:rPr>
          <w:b/>
          <w:sz w:val="20"/>
          <w:szCs w:val="20"/>
        </w:rPr>
        <w:t>ДОГОВОР</w:t>
      </w:r>
      <w:r w:rsidRPr="006F6EA8">
        <w:rPr>
          <w:b/>
          <w:sz w:val="20"/>
          <w:szCs w:val="20"/>
        </w:rPr>
        <w:t xml:space="preserve"> №</w:t>
      </w:r>
      <w:r>
        <w:rPr>
          <w:b/>
          <w:sz w:val="20"/>
          <w:szCs w:val="20"/>
        </w:rPr>
        <w:t>_______________</w:t>
      </w:r>
    </w:p>
    <w:p w:rsidR="00E011C8" w:rsidRPr="006F6EA8" w:rsidRDefault="00E011C8" w:rsidP="00E011C8">
      <w:pPr>
        <w:ind w:left="-720"/>
        <w:jc w:val="center"/>
        <w:rPr>
          <w:b/>
          <w:sz w:val="20"/>
          <w:szCs w:val="20"/>
        </w:rPr>
      </w:pPr>
      <w:r w:rsidRPr="006F6EA8">
        <w:rPr>
          <w:b/>
          <w:sz w:val="20"/>
          <w:szCs w:val="20"/>
        </w:rPr>
        <w:t xml:space="preserve">на техническое обслуживание и ремонт </w:t>
      </w:r>
    </w:p>
    <w:p w:rsidR="00E011C8" w:rsidRPr="006F6EA8" w:rsidRDefault="00E011C8" w:rsidP="00E011C8">
      <w:pPr>
        <w:ind w:left="-720"/>
        <w:jc w:val="center"/>
        <w:rPr>
          <w:b/>
          <w:sz w:val="20"/>
          <w:szCs w:val="20"/>
        </w:rPr>
      </w:pPr>
      <w:r w:rsidRPr="006F6EA8">
        <w:rPr>
          <w:b/>
          <w:sz w:val="20"/>
          <w:szCs w:val="20"/>
        </w:rPr>
        <w:t xml:space="preserve">газовых  сетей и оборудования </w:t>
      </w:r>
      <w:r w:rsidR="005207DC">
        <w:rPr>
          <w:b/>
          <w:sz w:val="20"/>
          <w:szCs w:val="20"/>
        </w:rPr>
        <w:t>для юридических лиц</w:t>
      </w:r>
    </w:p>
    <w:p w:rsidR="00E011C8" w:rsidRPr="006F6EA8" w:rsidRDefault="00E011C8" w:rsidP="00E011C8">
      <w:pPr>
        <w:ind w:left="-720"/>
        <w:jc w:val="center"/>
        <w:rPr>
          <w:sz w:val="20"/>
          <w:szCs w:val="20"/>
        </w:rPr>
      </w:pPr>
    </w:p>
    <w:p w:rsidR="00E011C8" w:rsidRPr="006F6EA8" w:rsidRDefault="00E011C8" w:rsidP="00E011C8">
      <w:pPr>
        <w:ind w:left="-540"/>
        <w:jc w:val="center"/>
        <w:rPr>
          <w:sz w:val="18"/>
          <w:szCs w:val="18"/>
        </w:rPr>
      </w:pPr>
      <w:r>
        <w:rPr>
          <w:color w:val="000000"/>
          <w:sz w:val="18"/>
          <w:szCs w:val="18"/>
        </w:rPr>
        <w:t>г._____________</w:t>
      </w:r>
      <w:r>
        <w:rPr>
          <w:color w:val="000000"/>
          <w:sz w:val="18"/>
          <w:szCs w:val="18"/>
        </w:rPr>
        <w:tab/>
      </w:r>
      <w:r>
        <w:rPr>
          <w:color w:val="000000"/>
          <w:sz w:val="18"/>
          <w:szCs w:val="18"/>
        </w:rPr>
        <w:tab/>
      </w:r>
      <w:r w:rsidRPr="006F6EA8">
        <w:rPr>
          <w:sz w:val="18"/>
          <w:szCs w:val="18"/>
        </w:rPr>
        <w:tab/>
      </w:r>
      <w:r w:rsidRPr="00144D33">
        <w:rPr>
          <w:sz w:val="18"/>
          <w:szCs w:val="18"/>
        </w:rPr>
        <w:tab/>
      </w:r>
      <w:r>
        <w:rPr>
          <w:sz w:val="18"/>
          <w:szCs w:val="18"/>
        </w:rPr>
        <w:tab/>
      </w:r>
      <w:r w:rsidRPr="006F6EA8">
        <w:rPr>
          <w:sz w:val="18"/>
          <w:szCs w:val="18"/>
        </w:rPr>
        <w:t xml:space="preserve">       </w:t>
      </w:r>
      <w:r w:rsidRPr="006F6EA8">
        <w:rPr>
          <w:sz w:val="18"/>
          <w:szCs w:val="18"/>
        </w:rPr>
        <w:tab/>
      </w:r>
      <w:r w:rsidRPr="006F6EA8">
        <w:rPr>
          <w:sz w:val="18"/>
          <w:szCs w:val="18"/>
        </w:rPr>
        <w:tab/>
      </w:r>
      <w:r>
        <w:rPr>
          <w:sz w:val="18"/>
          <w:szCs w:val="18"/>
        </w:rPr>
        <w:tab/>
      </w:r>
      <w:r>
        <w:rPr>
          <w:sz w:val="18"/>
          <w:szCs w:val="18"/>
        </w:rPr>
        <w:tab/>
      </w:r>
      <w:r>
        <w:rPr>
          <w:sz w:val="18"/>
          <w:szCs w:val="18"/>
        </w:rPr>
        <w:tab/>
      </w:r>
      <w:r w:rsidR="000E2A52">
        <w:rPr>
          <w:color w:val="000000"/>
          <w:sz w:val="18"/>
          <w:szCs w:val="18"/>
        </w:rPr>
        <w:t xml:space="preserve">___________ </w:t>
      </w:r>
      <w:r w:rsidR="003419C3">
        <w:rPr>
          <w:color w:val="000000"/>
          <w:sz w:val="18"/>
          <w:szCs w:val="18"/>
        </w:rPr>
        <w:t>20__</w:t>
      </w:r>
      <w:bookmarkStart w:id="0" w:name="_GoBack"/>
      <w:bookmarkEnd w:id="0"/>
      <w:r>
        <w:rPr>
          <w:color w:val="000000"/>
          <w:sz w:val="18"/>
          <w:szCs w:val="18"/>
        </w:rPr>
        <w:t> г.</w:t>
      </w:r>
    </w:p>
    <w:p w:rsidR="00E011C8" w:rsidRDefault="00E011C8" w:rsidP="00E011C8">
      <w:pPr>
        <w:pStyle w:val="a5"/>
        <w:ind w:left="-540"/>
      </w:pPr>
    </w:p>
    <w:p w:rsidR="00E011C8" w:rsidRPr="006F6EA8" w:rsidRDefault="000A5D41" w:rsidP="00AA6358">
      <w:pPr>
        <w:pStyle w:val="a5"/>
        <w:ind w:left="-540" w:firstLine="720"/>
        <w:rPr>
          <w:b/>
          <w:sz w:val="20"/>
          <w:szCs w:val="20"/>
        </w:rPr>
      </w:pPr>
      <w:r>
        <w:rPr>
          <w:sz w:val="20"/>
          <w:szCs w:val="20"/>
        </w:rPr>
        <w:t>Публичное</w:t>
      </w:r>
      <w:r w:rsidR="00E011C8" w:rsidRPr="000F0018">
        <w:rPr>
          <w:sz w:val="20"/>
          <w:szCs w:val="20"/>
        </w:rPr>
        <w:t xml:space="preserve"> акционерное общество "Газпром газораспределение Уфа"</w:t>
      </w:r>
      <w:r w:rsidR="00E011C8" w:rsidRPr="006F6EA8">
        <w:rPr>
          <w:sz w:val="20"/>
          <w:szCs w:val="20"/>
        </w:rPr>
        <w:t>, именуемое в дальнейшем «Исполнит</w:t>
      </w:r>
      <w:r w:rsidR="00E011C8">
        <w:rPr>
          <w:sz w:val="20"/>
          <w:szCs w:val="20"/>
        </w:rPr>
        <w:t xml:space="preserve">ель», в лице </w:t>
      </w:r>
      <w:r>
        <w:rPr>
          <w:sz w:val="20"/>
          <w:szCs w:val="20"/>
        </w:rPr>
        <w:t>директора филиала П</w:t>
      </w:r>
      <w:r w:rsidR="00E011C8">
        <w:rPr>
          <w:sz w:val="20"/>
          <w:szCs w:val="20"/>
        </w:rPr>
        <w:t>АО «Газпром газораспределение Уфа» в г._______________________</w:t>
      </w:r>
      <w:r w:rsidR="00E011C8" w:rsidRPr="006F6EA8">
        <w:rPr>
          <w:sz w:val="20"/>
          <w:szCs w:val="20"/>
        </w:rPr>
        <w:t>, действующего на основании генеральной доверенности</w:t>
      </w:r>
      <w:r w:rsidR="00E011C8">
        <w:rPr>
          <w:sz w:val="20"/>
          <w:szCs w:val="20"/>
        </w:rPr>
        <w:t>____________________</w:t>
      </w:r>
      <w:r w:rsidR="00E011C8" w:rsidRPr="006F6EA8">
        <w:rPr>
          <w:sz w:val="20"/>
          <w:szCs w:val="20"/>
        </w:rPr>
        <w:t>, с одной стороны и</w:t>
      </w:r>
      <w:r w:rsidR="00E011C8">
        <w:rPr>
          <w:sz w:val="20"/>
          <w:szCs w:val="20"/>
        </w:rPr>
        <w:t>___________________________</w:t>
      </w:r>
      <w:r w:rsidR="00E011C8" w:rsidRPr="006F6EA8">
        <w:rPr>
          <w:sz w:val="20"/>
          <w:szCs w:val="20"/>
        </w:rPr>
        <w:t xml:space="preserve">, именуемый </w:t>
      </w:r>
      <w:r w:rsidR="00F17FDB">
        <w:rPr>
          <w:sz w:val="20"/>
          <w:szCs w:val="20"/>
        </w:rPr>
        <w:t>в дальнейшем «Заказчик», в лице</w:t>
      </w:r>
      <w:r w:rsidR="00E011C8">
        <w:rPr>
          <w:sz w:val="20"/>
          <w:szCs w:val="20"/>
        </w:rPr>
        <w:t xml:space="preserve"> _________________________</w:t>
      </w:r>
      <w:r w:rsidR="00E011C8" w:rsidRPr="006F6EA8">
        <w:rPr>
          <w:sz w:val="20"/>
          <w:szCs w:val="20"/>
        </w:rPr>
        <w:t xml:space="preserve">, действующего на основании </w:t>
      </w:r>
      <w:r w:rsidR="00E011C8">
        <w:rPr>
          <w:sz w:val="20"/>
          <w:szCs w:val="20"/>
        </w:rPr>
        <w:t>______________________</w:t>
      </w:r>
      <w:r w:rsidR="00E011C8" w:rsidRPr="006F6EA8">
        <w:rPr>
          <w:sz w:val="20"/>
          <w:szCs w:val="20"/>
        </w:rPr>
        <w:t xml:space="preserve"> с другой стороны, заключили настоящий договор о нижеследующем:</w:t>
      </w:r>
    </w:p>
    <w:p w:rsidR="00E011C8" w:rsidRPr="006F6EA8" w:rsidRDefault="00E011C8" w:rsidP="00E011C8">
      <w:pPr>
        <w:ind w:left="-540"/>
        <w:jc w:val="center"/>
        <w:rPr>
          <w:b/>
          <w:sz w:val="20"/>
          <w:szCs w:val="20"/>
        </w:rPr>
      </w:pPr>
      <w:r w:rsidRPr="006F6EA8">
        <w:rPr>
          <w:b/>
          <w:sz w:val="20"/>
          <w:szCs w:val="20"/>
          <w:lang w:val="en-US"/>
        </w:rPr>
        <w:t>I</w:t>
      </w:r>
      <w:r w:rsidRPr="006F6EA8">
        <w:rPr>
          <w:b/>
          <w:sz w:val="20"/>
          <w:szCs w:val="20"/>
        </w:rPr>
        <w:t>.ПРЕДМЕТ ДОГОВОРА</w:t>
      </w:r>
    </w:p>
    <w:p w:rsidR="00E011C8" w:rsidRPr="00453AE1" w:rsidRDefault="00E011C8" w:rsidP="00E011C8">
      <w:pPr>
        <w:pStyle w:val="a5"/>
        <w:ind w:left="-540"/>
        <w:rPr>
          <w:sz w:val="20"/>
          <w:szCs w:val="20"/>
        </w:rPr>
      </w:pPr>
      <w:r w:rsidRPr="006F6EA8">
        <w:rPr>
          <w:sz w:val="20"/>
          <w:szCs w:val="20"/>
        </w:rPr>
        <w:t>1.1</w:t>
      </w:r>
      <w:r w:rsidRPr="00453AE1">
        <w:rPr>
          <w:sz w:val="20"/>
          <w:szCs w:val="20"/>
        </w:rPr>
        <w:t>.</w:t>
      </w:r>
      <w:r w:rsidRPr="00453AE1">
        <w:t xml:space="preserve"> </w:t>
      </w:r>
      <w:r w:rsidRPr="00453AE1">
        <w:rPr>
          <w:sz w:val="20"/>
          <w:szCs w:val="20"/>
        </w:rPr>
        <w:t>Исполнитель производит работы по ремонту и техническому обслуживанию сетей газораспределения и газопотребления и газового оборудования Заказчика (далее Объект) согласно Приложению №1. Границы обслуживания устанавливаются согласно Приложению № 2.</w:t>
      </w:r>
    </w:p>
    <w:p w:rsidR="00AA6358" w:rsidRPr="00FB4CC9" w:rsidRDefault="00E011C8" w:rsidP="00E011C8">
      <w:pPr>
        <w:pStyle w:val="a5"/>
        <w:ind w:left="-540"/>
        <w:rPr>
          <w:sz w:val="20"/>
          <w:szCs w:val="20"/>
        </w:rPr>
      </w:pPr>
      <w:r w:rsidRPr="00FB4CC9">
        <w:rPr>
          <w:sz w:val="20"/>
          <w:szCs w:val="20"/>
        </w:rPr>
        <w:t>1.2.</w:t>
      </w:r>
      <w:r w:rsidR="00AF12B0" w:rsidRPr="00FB4CC9">
        <w:rPr>
          <w:sz w:val="20"/>
          <w:szCs w:val="20"/>
        </w:rPr>
        <w:t xml:space="preserve"> Заказчик оплачивает </w:t>
      </w:r>
      <w:r w:rsidR="001A29B8" w:rsidRPr="00FB4CC9">
        <w:rPr>
          <w:sz w:val="20"/>
          <w:szCs w:val="20"/>
        </w:rPr>
        <w:t>указанные в п.1.1. работы в</w:t>
      </w:r>
      <w:r w:rsidRPr="00FB4CC9">
        <w:rPr>
          <w:sz w:val="20"/>
          <w:szCs w:val="20"/>
        </w:rPr>
        <w:t xml:space="preserve"> поря</w:t>
      </w:r>
      <w:r w:rsidR="001A29B8" w:rsidRPr="00FB4CC9">
        <w:rPr>
          <w:sz w:val="20"/>
          <w:szCs w:val="20"/>
        </w:rPr>
        <w:t xml:space="preserve">дке, </w:t>
      </w:r>
      <w:r w:rsidR="00AF12B0" w:rsidRPr="00FB4CC9">
        <w:rPr>
          <w:sz w:val="20"/>
          <w:szCs w:val="20"/>
        </w:rPr>
        <w:t xml:space="preserve">установленном разделом 4 </w:t>
      </w:r>
      <w:r w:rsidRPr="00FB4CC9">
        <w:rPr>
          <w:sz w:val="20"/>
          <w:szCs w:val="20"/>
        </w:rPr>
        <w:t>настоящего</w:t>
      </w:r>
      <w:r w:rsidR="00AF12B0" w:rsidRPr="00FB4CC9">
        <w:rPr>
          <w:sz w:val="20"/>
          <w:szCs w:val="20"/>
        </w:rPr>
        <w:t xml:space="preserve"> договора. Объем обслуживания </w:t>
      </w:r>
      <w:r w:rsidRPr="00FB4CC9">
        <w:rPr>
          <w:sz w:val="20"/>
          <w:szCs w:val="20"/>
        </w:rPr>
        <w:t xml:space="preserve">по настоящему договору может изменяться в связи с изменением </w:t>
      </w:r>
      <w:r w:rsidR="002D4344" w:rsidRPr="00FB4CC9">
        <w:rPr>
          <w:sz w:val="20"/>
          <w:szCs w:val="20"/>
        </w:rPr>
        <w:t xml:space="preserve"> периодичности выполнения работ, </w:t>
      </w:r>
      <w:r w:rsidRPr="00FB4CC9">
        <w:rPr>
          <w:sz w:val="20"/>
          <w:szCs w:val="20"/>
        </w:rPr>
        <w:t>перечня газового оборудования и сетей Заказчика, о чем составляется дополнительное соглашение к настоящему договору.</w:t>
      </w:r>
    </w:p>
    <w:p w:rsidR="00E011C8" w:rsidRPr="00FB4CC9" w:rsidRDefault="00E011C8" w:rsidP="00E011C8">
      <w:pPr>
        <w:ind w:left="-540"/>
        <w:jc w:val="center"/>
        <w:rPr>
          <w:b/>
          <w:sz w:val="20"/>
          <w:szCs w:val="20"/>
        </w:rPr>
      </w:pPr>
      <w:r w:rsidRPr="00FB4CC9">
        <w:rPr>
          <w:b/>
          <w:sz w:val="20"/>
          <w:szCs w:val="20"/>
          <w:lang w:val="en-US"/>
        </w:rPr>
        <w:t>II</w:t>
      </w:r>
      <w:r w:rsidRPr="00FB4CC9">
        <w:rPr>
          <w:b/>
          <w:sz w:val="20"/>
          <w:szCs w:val="20"/>
        </w:rPr>
        <w:t>.ОБЯЗАННОСТИ СТОРОН</w:t>
      </w:r>
    </w:p>
    <w:p w:rsidR="00E011C8" w:rsidRPr="00FB4CC9" w:rsidRDefault="00E011C8" w:rsidP="00E011C8">
      <w:pPr>
        <w:ind w:left="-540"/>
        <w:jc w:val="both"/>
        <w:rPr>
          <w:b/>
          <w:bCs/>
          <w:sz w:val="20"/>
          <w:szCs w:val="20"/>
        </w:rPr>
      </w:pPr>
      <w:r w:rsidRPr="00FB4CC9">
        <w:rPr>
          <w:sz w:val="20"/>
          <w:szCs w:val="20"/>
        </w:rPr>
        <w:t>2.1</w:t>
      </w:r>
      <w:r w:rsidRPr="00FB4CC9">
        <w:rPr>
          <w:b/>
          <w:bCs/>
          <w:sz w:val="20"/>
          <w:szCs w:val="20"/>
        </w:rPr>
        <w:t>.Заказчик обязан:</w:t>
      </w:r>
    </w:p>
    <w:p w:rsidR="00E011C8" w:rsidRPr="00FB4CC9" w:rsidRDefault="00E011C8" w:rsidP="00E011C8">
      <w:pPr>
        <w:ind w:left="-540"/>
        <w:jc w:val="both"/>
        <w:rPr>
          <w:sz w:val="20"/>
          <w:szCs w:val="20"/>
        </w:rPr>
      </w:pPr>
      <w:r w:rsidRPr="00FB4CC9">
        <w:rPr>
          <w:sz w:val="20"/>
          <w:szCs w:val="20"/>
        </w:rPr>
        <w:t>2.1.1</w:t>
      </w:r>
      <w:r w:rsidRPr="00FB4CC9">
        <w:t xml:space="preserve"> </w:t>
      </w:r>
      <w:r w:rsidRPr="00FB4CC9">
        <w:rPr>
          <w:sz w:val="20"/>
          <w:szCs w:val="20"/>
        </w:rPr>
        <w:t xml:space="preserve">Назначить приказом лицо, ответственное за безопасную эксплуатацию сетей газораспределения и газопотребления и газового оборудования, иметь специально обученный и аттестованный в установленном порядке персонал; </w:t>
      </w:r>
    </w:p>
    <w:p w:rsidR="00E011C8" w:rsidRPr="00FB4CC9" w:rsidRDefault="00E011C8" w:rsidP="00E011C8">
      <w:pPr>
        <w:ind w:left="-540"/>
        <w:jc w:val="both"/>
        <w:rPr>
          <w:sz w:val="20"/>
          <w:szCs w:val="20"/>
        </w:rPr>
      </w:pPr>
      <w:r w:rsidRPr="00FB4CC9">
        <w:rPr>
          <w:sz w:val="20"/>
          <w:szCs w:val="20"/>
        </w:rPr>
        <w:t>2.1.2.Обеспечивать Исполнителю подъездные дороги  для транспорта и  беспрепятственный доступ к  Объекту  для его  осмотра  и ремонта  в течение рабочего времени. Для персонала аварийно-диспетчерской службы – круглосуточно;</w:t>
      </w:r>
    </w:p>
    <w:p w:rsidR="00E011C8" w:rsidRPr="00FB4CC9" w:rsidRDefault="00E011C8" w:rsidP="00E011C8">
      <w:pPr>
        <w:ind w:left="-540"/>
        <w:jc w:val="both"/>
        <w:rPr>
          <w:sz w:val="20"/>
          <w:szCs w:val="20"/>
        </w:rPr>
      </w:pPr>
      <w:r w:rsidRPr="00FB4CC9">
        <w:rPr>
          <w:sz w:val="20"/>
          <w:szCs w:val="20"/>
        </w:rPr>
        <w:t>2.1.3.Подписывать акт приемки выполненных работ (приложение №3) по настоящему договору в срок до 3 числа месяца, следующе</w:t>
      </w:r>
      <w:r w:rsidR="000A5D41" w:rsidRPr="00FB4CC9">
        <w:rPr>
          <w:sz w:val="20"/>
          <w:szCs w:val="20"/>
        </w:rPr>
        <w:t xml:space="preserve">го за месяцем выполнения работ </w:t>
      </w:r>
      <w:r w:rsidRPr="00FB4CC9">
        <w:rPr>
          <w:sz w:val="20"/>
          <w:szCs w:val="20"/>
        </w:rPr>
        <w:t>и направля</w:t>
      </w:r>
      <w:r w:rsidR="00FE1C1B">
        <w:rPr>
          <w:sz w:val="20"/>
          <w:szCs w:val="20"/>
        </w:rPr>
        <w:t>ть его Исполнителю. В случае не</w:t>
      </w:r>
      <w:r w:rsidRPr="00FB4CC9">
        <w:rPr>
          <w:sz w:val="20"/>
          <w:szCs w:val="20"/>
        </w:rPr>
        <w:t>получения Исполнителем подписанного акт</w:t>
      </w:r>
      <w:r w:rsidR="000A5D41" w:rsidRPr="00FB4CC9">
        <w:rPr>
          <w:sz w:val="20"/>
          <w:szCs w:val="20"/>
        </w:rPr>
        <w:t xml:space="preserve">а без письменных </w:t>
      </w:r>
      <w:r w:rsidRPr="00FB4CC9">
        <w:rPr>
          <w:sz w:val="20"/>
          <w:szCs w:val="20"/>
        </w:rPr>
        <w:t>возражений З</w:t>
      </w:r>
      <w:r w:rsidR="000A5D41" w:rsidRPr="00FB4CC9">
        <w:rPr>
          <w:sz w:val="20"/>
          <w:szCs w:val="20"/>
        </w:rPr>
        <w:t xml:space="preserve">аказчика, работы по настоящему </w:t>
      </w:r>
      <w:r w:rsidRPr="00FB4CC9">
        <w:rPr>
          <w:sz w:val="20"/>
          <w:szCs w:val="20"/>
        </w:rPr>
        <w:t xml:space="preserve">договору считаются принятыми последним и подлежат оплате. </w:t>
      </w:r>
    </w:p>
    <w:p w:rsidR="00E011C8" w:rsidRPr="00FB4CC9" w:rsidRDefault="00E011C8" w:rsidP="00E011C8">
      <w:pPr>
        <w:ind w:left="-540"/>
        <w:jc w:val="both"/>
        <w:rPr>
          <w:sz w:val="20"/>
          <w:szCs w:val="20"/>
        </w:rPr>
      </w:pPr>
      <w:r w:rsidRPr="00FB4CC9">
        <w:rPr>
          <w:sz w:val="20"/>
          <w:szCs w:val="20"/>
        </w:rPr>
        <w:t xml:space="preserve">2.1.4.Производить оплату работ согласно разделу 4 настоящего договора. </w:t>
      </w:r>
    </w:p>
    <w:p w:rsidR="00E011C8" w:rsidRPr="00FB4CC9" w:rsidRDefault="00E011C8" w:rsidP="00E011C8">
      <w:pPr>
        <w:ind w:left="-540"/>
        <w:jc w:val="both"/>
        <w:rPr>
          <w:sz w:val="20"/>
          <w:szCs w:val="20"/>
        </w:rPr>
      </w:pPr>
      <w:r w:rsidRPr="00FB4CC9">
        <w:rPr>
          <w:sz w:val="20"/>
          <w:szCs w:val="20"/>
        </w:rPr>
        <w:t>2.1.5.Иметь надежную двухстороннюю  телефонную связь с Исполнителем;</w:t>
      </w:r>
    </w:p>
    <w:p w:rsidR="00E011C8" w:rsidRPr="00FB4CC9" w:rsidRDefault="00E011C8" w:rsidP="00E011C8">
      <w:pPr>
        <w:ind w:left="-540"/>
        <w:jc w:val="both"/>
        <w:rPr>
          <w:sz w:val="20"/>
          <w:szCs w:val="20"/>
        </w:rPr>
      </w:pPr>
      <w:r w:rsidRPr="00FB4CC9">
        <w:rPr>
          <w:sz w:val="20"/>
          <w:szCs w:val="20"/>
        </w:rPr>
        <w:t>2.1.6.В случае аварии на Объекте немедленно поставить в известность Исполнителя по телефону 04 и допустить персонал аварийной службы к осмотру места аварии.</w:t>
      </w:r>
    </w:p>
    <w:p w:rsidR="00D8100A" w:rsidRPr="00FB4CC9" w:rsidRDefault="00D8100A" w:rsidP="00E011C8">
      <w:pPr>
        <w:ind w:left="-540"/>
        <w:jc w:val="both"/>
        <w:rPr>
          <w:sz w:val="20"/>
          <w:szCs w:val="20"/>
        </w:rPr>
      </w:pPr>
      <w:r w:rsidRPr="00FB4CC9">
        <w:rPr>
          <w:sz w:val="20"/>
          <w:szCs w:val="20"/>
        </w:rPr>
        <w:t>2.1.7.</w:t>
      </w:r>
      <w:r w:rsidRPr="00FB4CC9">
        <w:t xml:space="preserve"> </w:t>
      </w:r>
      <w:r w:rsidRPr="00FB4CC9">
        <w:rPr>
          <w:sz w:val="20"/>
          <w:szCs w:val="20"/>
        </w:rPr>
        <w:t>Заказчик обязан обеспечить охранную зону газовых сетей в соответствие с «Правилами охраны газораспределительных сетей» (утверждены постановлением Правительства РФ 20.11.2000 № 878).</w:t>
      </w:r>
    </w:p>
    <w:p w:rsidR="00E011C8" w:rsidRPr="00FB4CC9" w:rsidRDefault="00D8100A" w:rsidP="00E011C8">
      <w:pPr>
        <w:ind w:left="-540"/>
        <w:jc w:val="both"/>
        <w:rPr>
          <w:sz w:val="20"/>
          <w:szCs w:val="20"/>
        </w:rPr>
      </w:pPr>
      <w:r w:rsidRPr="00FB4CC9">
        <w:rPr>
          <w:sz w:val="20"/>
          <w:szCs w:val="20"/>
        </w:rPr>
        <w:t>2.1.8</w:t>
      </w:r>
      <w:r w:rsidR="00E011C8" w:rsidRPr="00FB4CC9">
        <w:rPr>
          <w:sz w:val="20"/>
          <w:szCs w:val="20"/>
        </w:rPr>
        <w:t>.Иметь на Объекте:</w:t>
      </w:r>
    </w:p>
    <w:p w:rsidR="00E011C8" w:rsidRPr="00FB4CC9" w:rsidRDefault="00E011C8" w:rsidP="00E011C8">
      <w:pPr>
        <w:numPr>
          <w:ilvl w:val="0"/>
          <w:numId w:val="1"/>
        </w:numPr>
        <w:ind w:left="284" w:hanging="284"/>
        <w:jc w:val="both"/>
        <w:rPr>
          <w:sz w:val="20"/>
          <w:szCs w:val="20"/>
        </w:rPr>
      </w:pPr>
      <w:r w:rsidRPr="00FB4CC9">
        <w:rPr>
          <w:sz w:val="20"/>
          <w:szCs w:val="20"/>
        </w:rPr>
        <w:t>Эксплуатационный журнал сетей газораспределения и газопотре</w:t>
      </w:r>
      <w:r w:rsidR="00207E27" w:rsidRPr="00FB4CC9">
        <w:rPr>
          <w:sz w:val="20"/>
          <w:szCs w:val="20"/>
        </w:rPr>
        <w:t>бления и газового оборудования.</w:t>
      </w:r>
    </w:p>
    <w:p w:rsidR="00E011C8" w:rsidRPr="00453AE1" w:rsidRDefault="00E011C8" w:rsidP="00E011C8">
      <w:pPr>
        <w:numPr>
          <w:ilvl w:val="0"/>
          <w:numId w:val="1"/>
        </w:numPr>
        <w:ind w:left="284" w:hanging="284"/>
        <w:jc w:val="both"/>
        <w:rPr>
          <w:sz w:val="20"/>
          <w:szCs w:val="20"/>
        </w:rPr>
      </w:pPr>
      <w:r w:rsidRPr="00FB4CC9">
        <w:rPr>
          <w:sz w:val="20"/>
          <w:szCs w:val="20"/>
        </w:rPr>
        <w:t>Предупредительные надписи и плакаты по безопасности при эксплуатации газового оборудования и агрегатов</w:t>
      </w:r>
      <w:r w:rsidRPr="00453AE1">
        <w:rPr>
          <w:sz w:val="20"/>
          <w:szCs w:val="20"/>
        </w:rPr>
        <w:t>, использующих газовое топливо.</w:t>
      </w:r>
    </w:p>
    <w:p w:rsidR="002D4344" w:rsidRPr="00207E27" w:rsidRDefault="002D4344" w:rsidP="00E011C8">
      <w:pPr>
        <w:numPr>
          <w:ilvl w:val="0"/>
          <w:numId w:val="1"/>
        </w:numPr>
        <w:ind w:left="284" w:hanging="284"/>
        <w:jc w:val="both"/>
        <w:rPr>
          <w:sz w:val="20"/>
          <w:szCs w:val="20"/>
        </w:rPr>
      </w:pPr>
      <w:r w:rsidRPr="00207E27">
        <w:rPr>
          <w:sz w:val="20"/>
          <w:szCs w:val="20"/>
        </w:rPr>
        <w:t>Технологическую схему газопроводов и установленного газового оборудования.</w:t>
      </w:r>
    </w:p>
    <w:p w:rsidR="00E011C8" w:rsidRPr="00453AE1" w:rsidRDefault="00E011C8" w:rsidP="00E011C8">
      <w:pPr>
        <w:pStyle w:val="ae"/>
        <w:numPr>
          <w:ilvl w:val="0"/>
          <w:numId w:val="1"/>
        </w:numPr>
        <w:ind w:left="284" w:hanging="284"/>
        <w:jc w:val="both"/>
        <w:rPr>
          <w:sz w:val="20"/>
          <w:szCs w:val="20"/>
        </w:rPr>
      </w:pPr>
      <w:r w:rsidRPr="00453AE1">
        <w:rPr>
          <w:sz w:val="20"/>
          <w:szCs w:val="20"/>
        </w:rPr>
        <w:t>Средства пожаротушения</w:t>
      </w:r>
    </w:p>
    <w:p w:rsidR="00E011C8" w:rsidRPr="00453AE1" w:rsidRDefault="00D8100A" w:rsidP="00E011C8">
      <w:pPr>
        <w:ind w:left="-567"/>
        <w:jc w:val="both"/>
        <w:rPr>
          <w:sz w:val="20"/>
          <w:szCs w:val="20"/>
        </w:rPr>
      </w:pPr>
      <w:r>
        <w:rPr>
          <w:sz w:val="20"/>
          <w:szCs w:val="20"/>
        </w:rPr>
        <w:t>2.1.9</w:t>
      </w:r>
      <w:r w:rsidR="00E011C8" w:rsidRPr="00453AE1">
        <w:rPr>
          <w:sz w:val="20"/>
          <w:szCs w:val="20"/>
        </w:rPr>
        <w:t xml:space="preserve">.Представлять к началу отопительного сезона </w:t>
      </w:r>
      <w:r w:rsidR="00E011C8" w:rsidRPr="00207E27">
        <w:rPr>
          <w:sz w:val="20"/>
          <w:szCs w:val="20"/>
        </w:rPr>
        <w:t>Исполнителю</w:t>
      </w:r>
      <w:r w:rsidR="00E011C8" w:rsidRPr="00453AE1">
        <w:rPr>
          <w:sz w:val="20"/>
          <w:szCs w:val="20"/>
        </w:rPr>
        <w:t>:</w:t>
      </w:r>
    </w:p>
    <w:p w:rsidR="00E011C8" w:rsidRPr="00453AE1" w:rsidRDefault="00E011C8" w:rsidP="00E011C8">
      <w:pPr>
        <w:pStyle w:val="ae"/>
        <w:numPr>
          <w:ilvl w:val="0"/>
          <w:numId w:val="2"/>
        </w:numPr>
        <w:jc w:val="both"/>
        <w:rPr>
          <w:sz w:val="20"/>
          <w:szCs w:val="20"/>
        </w:rPr>
      </w:pPr>
      <w:r w:rsidRPr="00453AE1">
        <w:rPr>
          <w:sz w:val="20"/>
          <w:szCs w:val="20"/>
        </w:rPr>
        <w:t>Приказ о назначении ответственного лица за безопасную эксплуатацию сетей газораспределения и газопотребления и газового оборудования, и подтвердить укомплектованность обслуживающим персоналом, специально обученным и аттестованным в установленном порядке.</w:t>
      </w:r>
    </w:p>
    <w:p w:rsidR="00E011C8" w:rsidRPr="00453AE1" w:rsidRDefault="00E011C8" w:rsidP="00E011C8">
      <w:pPr>
        <w:pStyle w:val="ae"/>
        <w:numPr>
          <w:ilvl w:val="0"/>
          <w:numId w:val="2"/>
        </w:numPr>
        <w:jc w:val="both"/>
        <w:rPr>
          <w:sz w:val="20"/>
          <w:szCs w:val="20"/>
        </w:rPr>
      </w:pPr>
      <w:r w:rsidRPr="00453AE1">
        <w:rPr>
          <w:sz w:val="20"/>
          <w:szCs w:val="20"/>
        </w:rPr>
        <w:t>Протоколы проверки знаний инструкции и правил безопасности систем газораспределения и газопотребления обслуживающего персонала.</w:t>
      </w:r>
    </w:p>
    <w:p w:rsidR="00E011C8" w:rsidRPr="00453AE1" w:rsidRDefault="00E011C8" w:rsidP="00E011C8">
      <w:pPr>
        <w:pStyle w:val="ae"/>
        <w:numPr>
          <w:ilvl w:val="0"/>
          <w:numId w:val="2"/>
        </w:numPr>
        <w:jc w:val="both"/>
        <w:rPr>
          <w:sz w:val="20"/>
          <w:szCs w:val="20"/>
        </w:rPr>
      </w:pPr>
      <w:r w:rsidRPr="00453AE1">
        <w:rPr>
          <w:sz w:val="20"/>
          <w:szCs w:val="20"/>
        </w:rPr>
        <w:t>Акт об исправности систем автоматики и сигнализации.</w:t>
      </w:r>
    </w:p>
    <w:p w:rsidR="00E011C8" w:rsidRPr="00453AE1" w:rsidRDefault="00E011C8" w:rsidP="00E011C8">
      <w:pPr>
        <w:pStyle w:val="ae"/>
        <w:numPr>
          <w:ilvl w:val="0"/>
          <w:numId w:val="2"/>
        </w:numPr>
        <w:jc w:val="both"/>
        <w:rPr>
          <w:sz w:val="20"/>
          <w:szCs w:val="20"/>
        </w:rPr>
      </w:pPr>
      <w:r w:rsidRPr="00453AE1">
        <w:rPr>
          <w:sz w:val="20"/>
          <w:szCs w:val="20"/>
        </w:rPr>
        <w:t>Акт обследования вентиляционных и дымоотводящих каналов.</w:t>
      </w:r>
    </w:p>
    <w:p w:rsidR="00E011C8" w:rsidRPr="00453AE1" w:rsidRDefault="00E011C8" w:rsidP="00E011C8">
      <w:pPr>
        <w:pStyle w:val="ae"/>
        <w:numPr>
          <w:ilvl w:val="0"/>
          <w:numId w:val="2"/>
        </w:numPr>
        <w:jc w:val="both"/>
        <w:rPr>
          <w:sz w:val="20"/>
          <w:szCs w:val="20"/>
        </w:rPr>
      </w:pPr>
      <w:r w:rsidRPr="00453AE1">
        <w:rPr>
          <w:sz w:val="20"/>
          <w:szCs w:val="20"/>
        </w:rPr>
        <w:t>Акт о проведенном текущем ремонте газового оборудования.</w:t>
      </w:r>
    </w:p>
    <w:p w:rsidR="00E011C8" w:rsidRPr="00453AE1" w:rsidRDefault="00E011C8" w:rsidP="00E011C8">
      <w:pPr>
        <w:pStyle w:val="ae"/>
        <w:numPr>
          <w:ilvl w:val="0"/>
          <w:numId w:val="2"/>
        </w:numPr>
        <w:jc w:val="both"/>
        <w:rPr>
          <w:sz w:val="20"/>
          <w:szCs w:val="20"/>
        </w:rPr>
      </w:pPr>
      <w:r w:rsidRPr="00453AE1">
        <w:rPr>
          <w:sz w:val="20"/>
          <w:szCs w:val="20"/>
        </w:rPr>
        <w:lastRenderedPageBreak/>
        <w:t>Акт о готовности Заказчика к отопительному сезону.</w:t>
      </w:r>
    </w:p>
    <w:p w:rsidR="00E011C8" w:rsidRPr="00B56F4D" w:rsidRDefault="00E011C8" w:rsidP="00E011C8">
      <w:pPr>
        <w:pStyle w:val="ae"/>
        <w:numPr>
          <w:ilvl w:val="0"/>
          <w:numId w:val="2"/>
        </w:numPr>
        <w:jc w:val="both"/>
        <w:rPr>
          <w:sz w:val="20"/>
          <w:szCs w:val="20"/>
        </w:rPr>
      </w:pPr>
      <w:r w:rsidRPr="00B56F4D">
        <w:rPr>
          <w:sz w:val="20"/>
          <w:szCs w:val="20"/>
          <w:shd w:val="clear" w:color="auto" w:fill="FFFFFF" w:themeFill="background1"/>
        </w:rPr>
        <w:t>Действующий</w:t>
      </w:r>
      <w:r w:rsidRPr="00B56F4D">
        <w:rPr>
          <w:sz w:val="20"/>
          <w:szCs w:val="20"/>
        </w:rPr>
        <w:t xml:space="preserve"> договор на поставку газа на Объект</w:t>
      </w:r>
      <w:r w:rsidR="0035341C" w:rsidRPr="00B56F4D">
        <w:rPr>
          <w:sz w:val="20"/>
          <w:szCs w:val="20"/>
        </w:rPr>
        <w:t>, если договор поставки заключен не с ООО «Газпром межрегионгаз Уфа»</w:t>
      </w:r>
      <w:r w:rsidRPr="00B56F4D">
        <w:rPr>
          <w:sz w:val="20"/>
          <w:szCs w:val="20"/>
        </w:rPr>
        <w:t>.</w:t>
      </w:r>
    </w:p>
    <w:p w:rsidR="00E011C8" w:rsidRPr="00453AE1" w:rsidRDefault="00D8100A" w:rsidP="00E011C8">
      <w:pPr>
        <w:ind w:left="-540"/>
        <w:jc w:val="both"/>
        <w:rPr>
          <w:sz w:val="20"/>
          <w:szCs w:val="20"/>
        </w:rPr>
      </w:pPr>
      <w:r>
        <w:rPr>
          <w:sz w:val="20"/>
          <w:szCs w:val="20"/>
        </w:rPr>
        <w:t>2.1.10</w:t>
      </w:r>
      <w:r w:rsidR="00E011C8" w:rsidRPr="00453AE1">
        <w:rPr>
          <w:sz w:val="20"/>
          <w:szCs w:val="20"/>
        </w:rPr>
        <w:t>.Своевременно подписывать направ</w:t>
      </w:r>
      <w:r w:rsidR="001F4607">
        <w:rPr>
          <w:sz w:val="20"/>
          <w:szCs w:val="20"/>
        </w:rPr>
        <w:t>ленный Исполнителем акт приемки</w:t>
      </w:r>
      <w:r w:rsidR="00E011C8" w:rsidRPr="00453AE1">
        <w:rPr>
          <w:sz w:val="20"/>
          <w:szCs w:val="20"/>
        </w:rPr>
        <w:t xml:space="preserve"> выполненных работ по настоящему договору.</w:t>
      </w:r>
    </w:p>
    <w:p w:rsidR="00E011C8" w:rsidRPr="00453AE1" w:rsidRDefault="00D8100A" w:rsidP="00E011C8">
      <w:pPr>
        <w:ind w:left="-540"/>
        <w:jc w:val="both"/>
        <w:rPr>
          <w:sz w:val="20"/>
          <w:szCs w:val="20"/>
        </w:rPr>
      </w:pPr>
      <w:r>
        <w:rPr>
          <w:sz w:val="20"/>
          <w:szCs w:val="20"/>
        </w:rPr>
        <w:t>2.1.11</w:t>
      </w:r>
      <w:r w:rsidR="00E011C8" w:rsidRPr="00207E27">
        <w:rPr>
          <w:sz w:val="20"/>
          <w:szCs w:val="20"/>
        </w:rPr>
        <w:t xml:space="preserve">. </w:t>
      </w:r>
      <w:r w:rsidR="00E011C8" w:rsidRPr="00453AE1">
        <w:rPr>
          <w:sz w:val="20"/>
          <w:szCs w:val="20"/>
        </w:rPr>
        <w:t xml:space="preserve">При выявлении необходимости проведения </w:t>
      </w:r>
      <w:r w:rsidR="00E011C8" w:rsidRPr="002E1DB7">
        <w:rPr>
          <w:sz w:val="20"/>
          <w:szCs w:val="20"/>
        </w:rPr>
        <w:t xml:space="preserve">поверки </w:t>
      </w:r>
      <w:r w:rsidR="009D3002" w:rsidRPr="002E1DB7">
        <w:rPr>
          <w:sz w:val="20"/>
          <w:szCs w:val="20"/>
        </w:rPr>
        <w:t>манометров</w:t>
      </w:r>
      <w:r w:rsidR="00E011C8" w:rsidRPr="00453AE1">
        <w:rPr>
          <w:sz w:val="20"/>
          <w:szCs w:val="20"/>
        </w:rPr>
        <w:t xml:space="preserve"> (далее – КИП) (при их наличии), Заказчик обязуется в течении 10 дней с момента получения уведомления от Исполнителя, предоставить Исполнителю КИП идентичный по условиям эксплуатации для его замены. При не предоставлении Заказчиком КИП в указанном выше случае, Исполнитель вправе самостоятельно осуществить поверку демонтированного КИП, принадлежащего Заказчику и произвести его установку, взамен временно установленного КИП, принадлежащего Исполнителю. При этом стоимость услуг по поверке, демонтажу и монтажу КИП указываются в акте приемки выполненных работ (Приложение № 3) в соответствии с Прейскурантом цен и оплачивается дополнительно в срок согласно п. 4.2. настоящего договора. В случае если КИП не пройдет поверку в установленном порядке, Заказчик дополнительно оплачивает Исполнителю стоимость нового КИП, взамен временно установленного КИП, принадлежащего Исполнителю, а также стоимость услуг по монтажу нового и демонтажу временно установленного КИП, и стоимость услуг по поверке КИП, принадлежащего Заказчику, не прошедшего поверку, в срок согласно п. 4.2. настоящего договора. Стоимость нового КИП, стоимость услуг по монтажу нового и демонтажу временно установленного КИП, услуг по поверке КИП, принадлежащего Заказчику, указываются в акте приемки выполненных работ (Приложение № 3).</w:t>
      </w:r>
    </w:p>
    <w:p w:rsidR="003305EA" w:rsidRDefault="00D8100A" w:rsidP="00E011C8">
      <w:pPr>
        <w:ind w:left="-540"/>
        <w:jc w:val="both"/>
        <w:rPr>
          <w:sz w:val="20"/>
          <w:szCs w:val="20"/>
        </w:rPr>
      </w:pPr>
      <w:r w:rsidRPr="002E1DB7">
        <w:rPr>
          <w:sz w:val="20"/>
          <w:szCs w:val="20"/>
        </w:rPr>
        <w:t>2.1.12</w:t>
      </w:r>
      <w:r w:rsidR="00E011C8" w:rsidRPr="002E1DB7">
        <w:rPr>
          <w:sz w:val="20"/>
          <w:szCs w:val="20"/>
        </w:rPr>
        <w:t xml:space="preserve">. </w:t>
      </w:r>
      <w:r w:rsidR="003305EA" w:rsidRPr="002E1DB7">
        <w:rPr>
          <w:sz w:val="20"/>
          <w:szCs w:val="20"/>
        </w:rPr>
        <w:t>Эксплуатация</w:t>
      </w:r>
      <w:r w:rsidR="003305EA" w:rsidRPr="003305EA">
        <w:rPr>
          <w:sz w:val="20"/>
          <w:szCs w:val="20"/>
        </w:rPr>
        <w:t xml:space="preserve"> сетей газораспределения выполняется в соответствии с требованиями                      Технического регламента о безопасности сетей газораспределения и газопотребления, утв. Постановлением Правите</w:t>
      </w:r>
      <w:r w:rsidR="003305EA">
        <w:rPr>
          <w:sz w:val="20"/>
          <w:szCs w:val="20"/>
        </w:rPr>
        <w:t xml:space="preserve">льства РФ от 29.10.2010 № 870, </w:t>
      </w:r>
      <w:r w:rsidR="003305EA" w:rsidRPr="003305EA">
        <w:rPr>
          <w:sz w:val="20"/>
          <w:szCs w:val="20"/>
        </w:rPr>
        <w:t xml:space="preserve">Приказа </w:t>
      </w:r>
      <w:proofErr w:type="spellStart"/>
      <w:r w:rsidR="003305EA" w:rsidRPr="003305EA">
        <w:rPr>
          <w:sz w:val="20"/>
          <w:szCs w:val="20"/>
        </w:rPr>
        <w:t>Ростехнадзора</w:t>
      </w:r>
      <w:proofErr w:type="spellEnd"/>
      <w:r w:rsidR="003305EA" w:rsidRPr="003305EA">
        <w:rPr>
          <w:sz w:val="20"/>
          <w:szCs w:val="20"/>
        </w:rPr>
        <w:t xml:space="preserve"> от 15.11.2013 N 542 "Об утверждении федеральных норм и правил в области промышленной безопасности "Правила безопасности сетей газораспределения и газопотребления", ГОСТа Р 54983-2012 «Системы газораспределительные. Сети газораспределения природного газа», ГОСТа Р54961-2012 «Системы газораспределительные. Сети газопотребления.».</w:t>
      </w:r>
    </w:p>
    <w:p w:rsidR="00641E39" w:rsidRPr="00E475A4" w:rsidRDefault="00E011C8" w:rsidP="00E011C8">
      <w:pPr>
        <w:ind w:left="-540"/>
        <w:jc w:val="both"/>
        <w:rPr>
          <w:sz w:val="20"/>
          <w:szCs w:val="20"/>
        </w:rPr>
      </w:pPr>
      <w:r>
        <w:rPr>
          <w:sz w:val="20"/>
          <w:szCs w:val="20"/>
        </w:rPr>
        <w:t>2.1.1</w:t>
      </w:r>
      <w:r w:rsidR="00D8100A">
        <w:rPr>
          <w:sz w:val="20"/>
          <w:szCs w:val="20"/>
        </w:rPr>
        <w:t>3</w:t>
      </w:r>
      <w:r>
        <w:rPr>
          <w:sz w:val="20"/>
          <w:szCs w:val="20"/>
        </w:rPr>
        <w:t xml:space="preserve">. </w:t>
      </w:r>
      <w:r w:rsidRPr="00E475A4">
        <w:rPr>
          <w:sz w:val="20"/>
          <w:szCs w:val="20"/>
        </w:rPr>
        <w:t>При</w:t>
      </w:r>
      <w:r w:rsidR="00AD495D" w:rsidRPr="00E475A4">
        <w:rPr>
          <w:sz w:val="20"/>
          <w:szCs w:val="20"/>
        </w:rPr>
        <w:t xml:space="preserve"> выявл</w:t>
      </w:r>
      <w:r w:rsidR="008948DA" w:rsidRPr="00E475A4">
        <w:rPr>
          <w:sz w:val="20"/>
          <w:szCs w:val="20"/>
        </w:rPr>
        <w:t>ении неисправности газового оборудования Заказчика</w:t>
      </w:r>
      <w:r w:rsidR="00AD495D" w:rsidRPr="00E475A4">
        <w:rPr>
          <w:sz w:val="20"/>
          <w:szCs w:val="20"/>
        </w:rPr>
        <w:t>, и невозможности их устранения</w:t>
      </w:r>
      <w:r w:rsidR="008948DA" w:rsidRPr="00E475A4">
        <w:rPr>
          <w:sz w:val="20"/>
          <w:szCs w:val="20"/>
        </w:rPr>
        <w:t>,</w:t>
      </w:r>
      <w:r w:rsidR="00AD495D" w:rsidRPr="00E475A4">
        <w:rPr>
          <w:sz w:val="20"/>
          <w:szCs w:val="20"/>
        </w:rPr>
        <w:t xml:space="preserve"> </w:t>
      </w:r>
      <w:r w:rsidR="00054900" w:rsidRPr="00E475A4">
        <w:rPr>
          <w:sz w:val="20"/>
          <w:szCs w:val="20"/>
        </w:rPr>
        <w:t xml:space="preserve">Заказчик обязан предоставить </w:t>
      </w:r>
      <w:r w:rsidR="002108A6" w:rsidRPr="00E475A4">
        <w:rPr>
          <w:sz w:val="20"/>
          <w:szCs w:val="20"/>
        </w:rPr>
        <w:t>идентичное</w:t>
      </w:r>
      <w:r w:rsidR="00054900" w:rsidRPr="00E475A4">
        <w:rPr>
          <w:sz w:val="20"/>
          <w:szCs w:val="20"/>
        </w:rPr>
        <w:t xml:space="preserve"> оборудование (</w:t>
      </w:r>
      <w:r w:rsidR="002108A6" w:rsidRPr="00E475A4">
        <w:rPr>
          <w:sz w:val="20"/>
          <w:szCs w:val="20"/>
        </w:rPr>
        <w:t xml:space="preserve">тип, марка </w:t>
      </w:r>
      <w:r w:rsidR="008948DA" w:rsidRPr="00E475A4">
        <w:rPr>
          <w:sz w:val="20"/>
          <w:szCs w:val="20"/>
        </w:rPr>
        <w:t xml:space="preserve">запорной, </w:t>
      </w:r>
      <w:r w:rsidR="002108A6" w:rsidRPr="00E475A4">
        <w:rPr>
          <w:sz w:val="20"/>
          <w:szCs w:val="20"/>
        </w:rPr>
        <w:t>редукционной, защитной и предохранительной арматуры должны соответствовать</w:t>
      </w:r>
      <w:r w:rsidR="008948DA" w:rsidRPr="00E475A4">
        <w:rPr>
          <w:sz w:val="20"/>
          <w:szCs w:val="20"/>
        </w:rPr>
        <w:t xml:space="preserve"> данным завода-изготовителя</w:t>
      </w:r>
      <w:r w:rsidR="00054900" w:rsidRPr="00E475A4">
        <w:rPr>
          <w:sz w:val="20"/>
          <w:szCs w:val="20"/>
        </w:rPr>
        <w:t xml:space="preserve">) для его замены. </w:t>
      </w:r>
      <w:r w:rsidR="00641E39" w:rsidRPr="00E475A4">
        <w:rPr>
          <w:sz w:val="20"/>
          <w:szCs w:val="20"/>
        </w:rPr>
        <w:t>При этом</w:t>
      </w:r>
      <w:r w:rsidR="00AA6358" w:rsidRPr="00E475A4">
        <w:rPr>
          <w:sz w:val="20"/>
          <w:szCs w:val="20"/>
        </w:rPr>
        <w:t>,</w:t>
      </w:r>
      <w:r w:rsidR="00641E39" w:rsidRPr="00E475A4">
        <w:rPr>
          <w:sz w:val="20"/>
          <w:szCs w:val="20"/>
        </w:rPr>
        <w:t xml:space="preserve"> стоимость услуг по демонтажу и монтажу</w:t>
      </w:r>
      <w:r w:rsidR="008948DA" w:rsidRPr="00E475A4">
        <w:rPr>
          <w:sz w:val="20"/>
          <w:szCs w:val="20"/>
        </w:rPr>
        <w:t xml:space="preserve"> газового</w:t>
      </w:r>
      <w:r w:rsidR="00641E39" w:rsidRPr="00E475A4">
        <w:rPr>
          <w:sz w:val="20"/>
          <w:szCs w:val="20"/>
        </w:rPr>
        <w:t xml:space="preserve"> оборудования указываются в акте приемки выполненных работ (Приложение № 3)</w:t>
      </w:r>
      <w:r w:rsidR="00AA6358" w:rsidRPr="00E475A4">
        <w:rPr>
          <w:sz w:val="20"/>
          <w:szCs w:val="20"/>
        </w:rPr>
        <w:t>,</w:t>
      </w:r>
      <w:r w:rsidR="00641E39" w:rsidRPr="00E475A4">
        <w:rPr>
          <w:sz w:val="20"/>
          <w:szCs w:val="20"/>
        </w:rPr>
        <w:t xml:space="preserve"> в соответствии с Прейскурантом цен и оплачивается дополнительно в срок</w:t>
      </w:r>
      <w:r w:rsidR="00AA6358" w:rsidRPr="00E475A4">
        <w:rPr>
          <w:sz w:val="20"/>
          <w:szCs w:val="20"/>
        </w:rPr>
        <w:t>,</w:t>
      </w:r>
      <w:r w:rsidR="00641E39" w:rsidRPr="00E475A4">
        <w:rPr>
          <w:sz w:val="20"/>
          <w:szCs w:val="20"/>
        </w:rPr>
        <w:t xml:space="preserve"> согласно п. 4.2. настоящего договора.</w:t>
      </w:r>
    </w:p>
    <w:p w:rsidR="00641E39" w:rsidRPr="00E475A4" w:rsidRDefault="00054900" w:rsidP="00AA6358">
      <w:pPr>
        <w:ind w:left="-540" w:firstLine="682"/>
        <w:jc w:val="both"/>
        <w:rPr>
          <w:sz w:val="20"/>
          <w:szCs w:val="20"/>
        </w:rPr>
      </w:pPr>
      <w:r w:rsidRPr="00E475A4">
        <w:rPr>
          <w:sz w:val="20"/>
          <w:szCs w:val="20"/>
        </w:rPr>
        <w:t>При не</w:t>
      </w:r>
      <w:r w:rsidR="00BA6B33">
        <w:rPr>
          <w:sz w:val="20"/>
          <w:szCs w:val="20"/>
        </w:rPr>
        <w:t xml:space="preserve"> </w:t>
      </w:r>
      <w:r w:rsidRPr="00E475A4">
        <w:rPr>
          <w:sz w:val="20"/>
          <w:szCs w:val="20"/>
        </w:rPr>
        <w:t xml:space="preserve">предоставлении Заказчиком </w:t>
      </w:r>
      <w:r w:rsidR="008948DA" w:rsidRPr="00E475A4">
        <w:rPr>
          <w:sz w:val="20"/>
          <w:szCs w:val="20"/>
        </w:rPr>
        <w:t xml:space="preserve">газового </w:t>
      </w:r>
      <w:r w:rsidRPr="00E475A4">
        <w:rPr>
          <w:sz w:val="20"/>
          <w:szCs w:val="20"/>
        </w:rPr>
        <w:t>оборудования</w:t>
      </w:r>
      <w:r w:rsidR="00AA6358" w:rsidRPr="00E475A4">
        <w:rPr>
          <w:sz w:val="20"/>
          <w:szCs w:val="20"/>
        </w:rPr>
        <w:t>,</w:t>
      </w:r>
      <w:r w:rsidRPr="00E475A4">
        <w:rPr>
          <w:sz w:val="20"/>
          <w:szCs w:val="20"/>
        </w:rPr>
        <w:t xml:space="preserve"> в указанном выше случае, Исполнитель вправе</w:t>
      </w:r>
      <w:r w:rsidR="00AA6358" w:rsidRPr="00E475A4">
        <w:rPr>
          <w:sz w:val="20"/>
          <w:szCs w:val="20"/>
        </w:rPr>
        <w:t>,</w:t>
      </w:r>
      <w:r w:rsidR="00641E39" w:rsidRPr="00E475A4">
        <w:rPr>
          <w:sz w:val="20"/>
          <w:szCs w:val="20"/>
        </w:rPr>
        <w:t xml:space="preserve"> с согласия Заказчика</w:t>
      </w:r>
      <w:r w:rsidR="00AA6358" w:rsidRPr="00E475A4">
        <w:rPr>
          <w:sz w:val="20"/>
          <w:szCs w:val="20"/>
        </w:rPr>
        <w:t>,</w:t>
      </w:r>
      <w:r w:rsidR="00641E39" w:rsidRPr="00E475A4">
        <w:rPr>
          <w:sz w:val="20"/>
          <w:szCs w:val="20"/>
        </w:rPr>
        <w:t xml:space="preserve"> произвести установку</w:t>
      </w:r>
      <w:r w:rsidR="008948DA" w:rsidRPr="00E475A4">
        <w:rPr>
          <w:sz w:val="20"/>
          <w:szCs w:val="20"/>
        </w:rPr>
        <w:t xml:space="preserve"> газового</w:t>
      </w:r>
      <w:r w:rsidR="00641E39" w:rsidRPr="00E475A4">
        <w:rPr>
          <w:sz w:val="20"/>
          <w:szCs w:val="20"/>
        </w:rPr>
        <w:t xml:space="preserve"> оборудования</w:t>
      </w:r>
      <w:r w:rsidR="008948DA" w:rsidRPr="00E475A4">
        <w:rPr>
          <w:b/>
          <w:sz w:val="20"/>
          <w:szCs w:val="20"/>
        </w:rPr>
        <w:t xml:space="preserve"> </w:t>
      </w:r>
      <w:r w:rsidR="008948DA" w:rsidRPr="00E475A4">
        <w:rPr>
          <w:sz w:val="20"/>
          <w:szCs w:val="20"/>
        </w:rPr>
        <w:t>Исполнителя</w:t>
      </w:r>
      <w:r w:rsidR="00641E39" w:rsidRPr="00E475A4">
        <w:rPr>
          <w:sz w:val="20"/>
          <w:szCs w:val="20"/>
        </w:rPr>
        <w:t>.</w:t>
      </w:r>
      <w:r w:rsidRPr="00E475A4">
        <w:rPr>
          <w:sz w:val="20"/>
          <w:szCs w:val="20"/>
        </w:rPr>
        <w:t xml:space="preserve"> </w:t>
      </w:r>
      <w:r w:rsidR="00641E39" w:rsidRPr="00E475A4">
        <w:rPr>
          <w:sz w:val="20"/>
          <w:szCs w:val="20"/>
        </w:rPr>
        <w:t xml:space="preserve">Стоимость нового </w:t>
      </w:r>
      <w:r w:rsidR="008948DA" w:rsidRPr="00E475A4">
        <w:rPr>
          <w:sz w:val="20"/>
          <w:szCs w:val="20"/>
        </w:rPr>
        <w:t xml:space="preserve">газового </w:t>
      </w:r>
      <w:r w:rsidR="00641E39" w:rsidRPr="00E475A4">
        <w:rPr>
          <w:sz w:val="20"/>
          <w:szCs w:val="20"/>
        </w:rPr>
        <w:t>оборудования, принадлежащего Исполнителю, указываются в акте приемки выполненных работ</w:t>
      </w:r>
      <w:r w:rsidR="00E13568" w:rsidRPr="00E475A4">
        <w:rPr>
          <w:sz w:val="20"/>
          <w:szCs w:val="20"/>
        </w:rPr>
        <w:t xml:space="preserve"> и оплачивается дополнительно</w:t>
      </w:r>
      <w:r w:rsidR="00AA6358" w:rsidRPr="00E475A4">
        <w:rPr>
          <w:sz w:val="20"/>
          <w:szCs w:val="20"/>
        </w:rPr>
        <w:t>,</w:t>
      </w:r>
      <w:r w:rsidR="00E13568" w:rsidRPr="00E475A4">
        <w:rPr>
          <w:sz w:val="20"/>
          <w:szCs w:val="20"/>
        </w:rPr>
        <w:t xml:space="preserve"> в срок согласно п. 4.2. настоящего договора</w:t>
      </w:r>
      <w:r w:rsidR="00641E39" w:rsidRPr="00E475A4">
        <w:rPr>
          <w:sz w:val="20"/>
          <w:szCs w:val="20"/>
        </w:rPr>
        <w:t>.</w:t>
      </w:r>
    </w:p>
    <w:p w:rsidR="00E011C8" w:rsidRPr="002E1DB7" w:rsidRDefault="00E011C8" w:rsidP="00E011C8">
      <w:pPr>
        <w:ind w:left="-540"/>
        <w:jc w:val="both"/>
        <w:rPr>
          <w:sz w:val="20"/>
          <w:szCs w:val="20"/>
        </w:rPr>
      </w:pPr>
      <w:r w:rsidRPr="00453AE1">
        <w:rPr>
          <w:sz w:val="20"/>
          <w:szCs w:val="20"/>
        </w:rPr>
        <w:t>2.1.1</w:t>
      </w:r>
      <w:r w:rsidR="00D8100A">
        <w:rPr>
          <w:sz w:val="20"/>
          <w:szCs w:val="20"/>
        </w:rPr>
        <w:t>4</w:t>
      </w:r>
      <w:r w:rsidRPr="00453AE1">
        <w:rPr>
          <w:sz w:val="20"/>
          <w:szCs w:val="20"/>
        </w:rPr>
        <w:t xml:space="preserve">. Обеспечивать своевременное проведение технического диагностирования и (или) замену газовых сетей и оборудования, находящегося в управлении Заказчика, после окончания срока его эксплуатации, установленного проектной </w:t>
      </w:r>
      <w:r w:rsidRPr="002E1DB7">
        <w:rPr>
          <w:sz w:val="20"/>
          <w:szCs w:val="20"/>
        </w:rPr>
        <w:t>документацией</w:t>
      </w:r>
      <w:r w:rsidR="0008483F" w:rsidRPr="002E1DB7">
        <w:rPr>
          <w:sz w:val="20"/>
          <w:szCs w:val="20"/>
        </w:rPr>
        <w:t xml:space="preserve"> или паспортом завода-изготовителя</w:t>
      </w:r>
      <w:r w:rsidRPr="002E1DB7">
        <w:rPr>
          <w:sz w:val="20"/>
          <w:szCs w:val="20"/>
        </w:rPr>
        <w:t>, путем заключения договора о техническом диагностировании с организацией, отвечающей требованиям, определяемым Федеральной службой по экологическому, технологическому и атомному надзору, а именно: имеющей в своем составе квалифицированный персонал и лабораторию неразрушающего контроля, аттестованную в установленном порядке.</w:t>
      </w:r>
    </w:p>
    <w:p w:rsidR="003305EA" w:rsidRPr="002E1DB7" w:rsidRDefault="003305EA" w:rsidP="00E011C8">
      <w:pPr>
        <w:ind w:left="-540"/>
        <w:jc w:val="both"/>
        <w:rPr>
          <w:sz w:val="20"/>
          <w:szCs w:val="20"/>
        </w:rPr>
      </w:pPr>
      <w:r w:rsidRPr="002E1DB7">
        <w:rPr>
          <w:sz w:val="20"/>
          <w:szCs w:val="20"/>
        </w:rPr>
        <w:t>2.1.15 Оплачивать Исполнителю необоснованные вызовы (не вызванные неисправностью оборудования, а такие как отсутствие напряжения электропитания, отсутствие газа или его пониженное давление в подводящей магистрали, несоблюдение правил эксплуатации оборудования и т.п.) в соответствие с расценками Исполнителя за вышеуказанные вызовы.</w:t>
      </w:r>
    </w:p>
    <w:p w:rsidR="00E011C8" w:rsidRPr="002E1DB7" w:rsidRDefault="00E011C8" w:rsidP="00E011C8">
      <w:pPr>
        <w:ind w:left="-540"/>
        <w:jc w:val="both"/>
        <w:rPr>
          <w:b/>
          <w:sz w:val="20"/>
          <w:szCs w:val="20"/>
        </w:rPr>
      </w:pPr>
      <w:r w:rsidRPr="002E1DB7">
        <w:rPr>
          <w:b/>
          <w:sz w:val="20"/>
          <w:szCs w:val="20"/>
        </w:rPr>
        <w:t>2.2.</w:t>
      </w:r>
      <w:r w:rsidR="00F17FDB" w:rsidRPr="002E1DB7">
        <w:rPr>
          <w:b/>
          <w:sz w:val="20"/>
          <w:szCs w:val="20"/>
        </w:rPr>
        <w:t xml:space="preserve"> </w:t>
      </w:r>
      <w:r w:rsidRPr="002E1DB7">
        <w:rPr>
          <w:b/>
          <w:sz w:val="20"/>
          <w:szCs w:val="20"/>
        </w:rPr>
        <w:t>Исполнитель обязан:</w:t>
      </w:r>
    </w:p>
    <w:p w:rsidR="00E011C8" w:rsidRPr="002E1DB7" w:rsidRDefault="00E011C8" w:rsidP="00E011C8">
      <w:pPr>
        <w:ind w:left="-540"/>
        <w:jc w:val="both"/>
        <w:rPr>
          <w:bCs/>
          <w:sz w:val="20"/>
          <w:szCs w:val="20"/>
        </w:rPr>
      </w:pPr>
      <w:r w:rsidRPr="002E1DB7">
        <w:rPr>
          <w:bCs/>
          <w:sz w:val="20"/>
          <w:szCs w:val="20"/>
        </w:rPr>
        <w:t>2.2.1.</w:t>
      </w:r>
      <w:r w:rsidR="003305EA" w:rsidRPr="002E1DB7">
        <w:t xml:space="preserve"> </w:t>
      </w:r>
      <w:r w:rsidR="003305EA" w:rsidRPr="002E1DB7">
        <w:rPr>
          <w:bCs/>
          <w:sz w:val="20"/>
          <w:szCs w:val="20"/>
        </w:rPr>
        <w:t>Своевременно и в полном объеме проводить работы по техническо</w:t>
      </w:r>
      <w:r w:rsidR="000346B1">
        <w:rPr>
          <w:bCs/>
          <w:sz w:val="20"/>
          <w:szCs w:val="20"/>
        </w:rPr>
        <w:t>му обслуживанию и ремонту сетей</w:t>
      </w:r>
      <w:r w:rsidR="003305EA" w:rsidRPr="002E1DB7">
        <w:rPr>
          <w:bCs/>
          <w:sz w:val="20"/>
          <w:szCs w:val="20"/>
        </w:rPr>
        <w:t xml:space="preserve"> с установленной периодичностью согласно Приложению № </w:t>
      </w:r>
      <w:proofErr w:type="gramStart"/>
      <w:r w:rsidR="003305EA" w:rsidRPr="002E1DB7">
        <w:rPr>
          <w:bCs/>
          <w:sz w:val="20"/>
          <w:szCs w:val="20"/>
        </w:rPr>
        <w:t>1.</w:t>
      </w:r>
      <w:r w:rsidRPr="002E1DB7">
        <w:rPr>
          <w:bCs/>
          <w:sz w:val="20"/>
          <w:szCs w:val="20"/>
        </w:rPr>
        <w:t>;</w:t>
      </w:r>
      <w:proofErr w:type="gramEnd"/>
    </w:p>
    <w:p w:rsidR="00AA6358" w:rsidRPr="002E1DB7" w:rsidRDefault="00E011C8" w:rsidP="00E011C8">
      <w:pPr>
        <w:ind w:left="-540"/>
        <w:jc w:val="both"/>
        <w:rPr>
          <w:bCs/>
          <w:sz w:val="20"/>
          <w:szCs w:val="20"/>
        </w:rPr>
      </w:pPr>
      <w:r w:rsidRPr="002E1DB7">
        <w:rPr>
          <w:bCs/>
          <w:sz w:val="20"/>
          <w:szCs w:val="20"/>
        </w:rPr>
        <w:t>2.2.2.Устранять недостатки в работе, допущенные по его вине, своими силами и за свой счет.</w:t>
      </w:r>
    </w:p>
    <w:p w:rsidR="003305EA" w:rsidRPr="00207E27" w:rsidRDefault="003305EA" w:rsidP="00E011C8">
      <w:pPr>
        <w:ind w:left="-540"/>
        <w:jc w:val="both"/>
        <w:rPr>
          <w:bCs/>
          <w:sz w:val="20"/>
          <w:szCs w:val="20"/>
        </w:rPr>
      </w:pPr>
      <w:r w:rsidRPr="002E1DB7">
        <w:rPr>
          <w:bCs/>
          <w:sz w:val="20"/>
          <w:szCs w:val="20"/>
        </w:rPr>
        <w:t>2.2.3.Аварийно-диспетчерское обслуживание, в том числе устранение утечек газа и локализация аварий, осуществляется Исполнителем круглосуточно в соответствие с действующим законодательством вне рамок настоящего Договора по заявкам, принятым по телефону аварийно-диспетчерской службы 04, в отношении объектов Заказчика, указанных в Приложении № 1 к настоящему Договору.</w:t>
      </w:r>
    </w:p>
    <w:p w:rsidR="00E011C8" w:rsidRPr="00453AE1" w:rsidRDefault="00E011C8" w:rsidP="00E011C8">
      <w:pPr>
        <w:pStyle w:val="1"/>
        <w:ind w:left="-540"/>
        <w:rPr>
          <w:sz w:val="20"/>
          <w:szCs w:val="20"/>
          <w:lang w:val="ru-RU"/>
        </w:rPr>
      </w:pPr>
      <w:r w:rsidRPr="00453AE1">
        <w:rPr>
          <w:sz w:val="20"/>
          <w:szCs w:val="20"/>
        </w:rPr>
        <w:t>III</w:t>
      </w:r>
      <w:r w:rsidRPr="00453AE1">
        <w:rPr>
          <w:sz w:val="20"/>
          <w:szCs w:val="20"/>
          <w:lang w:val="ru-RU"/>
        </w:rPr>
        <w:t>.ПРАВА СТОРОН</w:t>
      </w:r>
    </w:p>
    <w:p w:rsidR="00E011C8" w:rsidRPr="002E1DB7" w:rsidRDefault="00E011C8" w:rsidP="00E011C8">
      <w:pPr>
        <w:ind w:left="-540"/>
        <w:jc w:val="both"/>
        <w:rPr>
          <w:b/>
          <w:sz w:val="20"/>
          <w:szCs w:val="20"/>
        </w:rPr>
      </w:pPr>
      <w:r w:rsidRPr="002E1DB7">
        <w:rPr>
          <w:b/>
          <w:sz w:val="20"/>
          <w:szCs w:val="20"/>
        </w:rPr>
        <w:t>3.1. «Исполнитель» имеет право:</w:t>
      </w:r>
    </w:p>
    <w:p w:rsidR="00E011C8" w:rsidRPr="002E1DB7" w:rsidRDefault="00E011C8" w:rsidP="00E011C8">
      <w:pPr>
        <w:pStyle w:val="a7"/>
        <w:ind w:firstLine="0"/>
        <w:rPr>
          <w:sz w:val="20"/>
          <w:szCs w:val="20"/>
        </w:rPr>
      </w:pPr>
      <w:r w:rsidRPr="002E1DB7">
        <w:rPr>
          <w:sz w:val="20"/>
          <w:szCs w:val="20"/>
        </w:rPr>
        <w:t xml:space="preserve">3.1.1.Самостоятельно определять количество </w:t>
      </w:r>
      <w:r w:rsidR="0008483F" w:rsidRPr="002E1DB7">
        <w:rPr>
          <w:sz w:val="20"/>
          <w:szCs w:val="20"/>
        </w:rPr>
        <w:t xml:space="preserve"> и график работы </w:t>
      </w:r>
      <w:r w:rsidRPr="002E1DB7">
        <w:rPr>
          <w:sz w:val="20"/>
          <w:szCs w:val="20"/>
        </w:rPr>
        <w:t xml:space="preserve">специалистов, необходимых для выполнения работ. </w:t>
      </w:r>
    </w:p>
    <w:p w:rsidR="00E011C8" w:rsidRPr="002E1DB7" w:rsidRDefault="00E011C8" w:rsidP="00E011C8">
      <w:pPr>
        <w:pStyle w:val="a5"/>
        <w:ind w:left="-540"/>
        <w:rPr>
          <w:sz w:val="20"/>
          <w:szCs w:val="20"/>
        </w:rPr>
      </w:pPr>
      <w:r w:rsidRPr="002E1DB7">
        <w:rPr>
          <w:sz w:val="20"/>
          <w:szCs w:val="20"/>
        </w:rPr>
        <w:t>3.1.2.Самостоятельно определять сроки выполнения работ в зависимости от сложности работ с учетом конкретных условий эксплуатации и обеспечения безопасности газоснабжения потре</w:t>
      </w:r>
      <w:r w:rsidR="003305EA" w:rsidRPr="002E1DB7">
        <w:rPr>
          <w:sz w:val="20"/>
          <w:szCs w:val="20"/>
        </w:rPr>
        <w:t>бителей и извещать о принятых сроках Заказчика.</w:t>
      </w:r>
    </w:p>
    <w:p w:rsidR="00E011C8" w:rsidRPr="002E1DB7" w:rsidRDefault="00E011C8" w:rsidP="00E011C8">
      <w:pPr>
        <w:pStyle w:val="21"/>
        <w:ind w:left="-540"/>
        <w:rPr>
          <w:sz w:val="20"/>
        </w:rPr>
      </w:pPr>
      <w:r w:rsidRPr="002E1DB7">
        <w:rPr>
          <w:sz w:val="20"/>
        </w:rPr>
        <w:t>3.1.3. В случае необходимости, привлекать для исполнения обязательств по настоящему договору третьих лиц.</w:t>
      </w:r>
    </w:p>
    <w:p w:rsidR="00E011C8" w:rsidRPr="002E1DB7" w:rsidRDefault="00E011C8" w:rsidP="00E011C8">
      <w:pPr>
        <w:pStyle w:val="a5"/>
        <w:ind w:left="-540"/>
        <w:rPr>
          <w:sz w:val="20"/>
          <w:szCs w:val="20"/>
        </w:rPr>
      </w:pPr>
      <w:r w:rsidRPr="002E1DB7">
        <w:rPr>
          <w:sz w:val="20"/>
          <w:szCs w:val="20"/>
        </w:rPr>
        <w:t xml:space="preserve">3.1.4.Требовать беспрепятственного доступа к месту проведения работ </w:t>
      </w:r>
      <w:r w:rsidR="0008483F" w:rsidRPr="002E1DB7">
        <w:rPr>
          <w:sz w:val="20"/>
          <w:szCs w:val="20"/>
        </w:rPr>
        <w:t>в соответствии с  настоящи</w:t>
      </w:r>
      <w:r w:rsidRPr="002E1DB7">
        <w:rPr>
          <w:sz w:val="20"/>
          <w:szCs w:val="20"/>
        </w:rPr>
        <w:t>м договор</w:t>
      </w:r>
      <w:r w:rsidR="0008483F" w:rsidRPr="002E1DB7">
        <w:rPr>
          <w:sz w:val="20"/>
          <w:szCs w:val="20"/>
        </w:rPr>
        <w:t>ом</w:t>
      </w:r>
      <w:r w:rsidRPr="002E1DB7">
        <w:rPr>
          <w:sz w:val="20"/>
          <w:szCs w:val="20"/>
        </w:rPr>
        <w:t>.</w:t>
      </w:r>
    </w:p>
    <w:p w:rsidR="008948DA" w:rsidRPr="00E475A4" w:rsidRDefault="008948DA" w:rsidP="00E011C8">
      <w:pPr>
        <w:pStyle w:val="a5"/>
        <w:ind w:left="-540"/>
        <w:rPr>
          <w:sz w:val="20"/>
          <w:szCs w:val="20"/>
        </w:rPr>
      </w:pPr>
      <w:r w:rsidRPr="002E1DB7">
        <w:rPr>
          <w:sz w:val="20"/>
          <w:szCs w:val="20"/>
        </w:rPr>
        <w:t>3.1.5 Уведомить уполномоченный федеральный орган исполнительной власти в области промышленной безопасности (</w:t>
      </w:r>
      <w:proofErr w:type="spellStart"/>
      <w:r w:rsidRPr="002E1DB7">
        <w:rPr>
          <w:sz w:val="20"/>
          <w:szCs w:val="20"/>
        </w:rPr>
        <w:t>Ростехнадзор</w:t>
      </w:r>
      <w:proofErr w:type="spellEnd"/>
      <w:r w:rsidRPr="002E1DB7">
        <w:rPr>
          <w:sz w:val="20"/>
          <w:szCs w:val="20"/>
        </w:rPr>
        <w:t>) и Заказчика об окончании нормативного срока эксплуатации газового обору</w:t>
      </w:r>
      <w:r w:rsidR="000A5D41" w:rsidRPr="002E1DB7">
        <w:rPr>
          <w:sz w:val="20"/>
          <w:szCs w:val="20"/>
        </w:rPr>
        <w:t xml:space="preserve">дования Заказчика для принятия </w:t>
      </w:r>
      <w:r w:rsidRPr="002E1DB7">
        <w:rPr>
          <w:sz w:val="20"/>
          <w:szCs w:val="20"/>
        </w:rPr>
        <w:t>решения о проведении технического диагностирования</w:t>
      </w:r>
      <w:r w:rsidR="00AA6358" w:rsidRPr="002E1DB7">
        <w:rPr>
          <w:sz w:val="20"/>
          <w:szCs w:val="20"/>
        </w:rPr>
        <w:t>,</w:t>
      </w:r>
      <w:r w:rsidRPr="002E1DB7">
        <w:rPr>
          <w:sz w:val="20"/>
          <w:szCs w:val="20"/>
        </w:rPr>
        <w:t xml:space="preserve"> с целью установления предельного срока дальнейшей эксплуатации либо </w:t>
      </w:r>
      <w:r w:rsidR="00AA6358" w:rsidRPr="002E1DB7">
        <w:rPr>
          <w:sz w:val="20"/>
          <w:szCs w:val="20"/>
        </w:rPr>
        <w:t>его</w:t>
      </w:r>
      <w:r w:rsidRPr="002E1DB7">
        <w:rPr>
          <w:sz w:val="20"/>
          <w:szCs w:val="20"/>
        </w:rPr>
        <w:t xml:space="preserve"> замены.</w:t>
      </w:r>
      <w:r w:rsidRPr="00E475A4">
        <w:rPr>
          <w:sz w:val="20"/>
          <w:szCs w:val="20"/>
        </w:rPr>
        <w:t xml:space="preserve"> </w:t>
      </w:r>
    </w:p>
    <w:p w:rsidR="00E011C8" w:rsidRPr="00453AE1" w:rsidRDefault="00E011C8" w:rsidP="00E011C8">
      <w:pPr>
        <w:ind w:left="-540"/>
        <w:jc w:val="both"/>
        <w:rPr>
          <w:b/>
          <w:bCs/>
          <w:sz w:val="20"/>
          <w:szCs w:val="20"/>
        </w:rPr>
      </w:pPr>
      <w:r w:rsidRPr="00453AE1">
        <w:rPr>
          <w:b/>
          <w:bCs/>
          <w:sz w:val="20"/>
          <w:szCs w:val="20"/>
        </w:rPr>
        <w:lastRenderedPageBreak/>
        <w:t>3.2. «Заказчик» имеет право:</w:t>
      </w:r>
    </w:p>
    <w:p w:rsidR="00AA6358" w:rsidRPr="00453AE1" w:rsidRDefault="00E011C8" w:rsidP="00E011C8">
      <w:pPr>
        <w:ind w:left="-540"/>
        <w:jc w:val="both"/>
        <w:rPr>
          <w:sz w:val="20"/>
          <w:szCs w:val="20"/>
        </w:rPr>
      </w:pPr>
      <w:r w:rsidRPr="00453AE1">
        <w:rPr>
          <w:sz w:val="20"/>
          <w:szCs w:val="20"/>
        </w:rPr>
        <w:t>3.2.1. Требовать от «Исполнителя» своевременного и качественного выполнения технического обслуживания и ремонта  Объекта в установленные сроки.</w:t>
      </w:r>
    </w:p>
    <w:p w:rsidR="00E011C8" w:rsidRPr="00453AE1" w:rsidRDefault="00E011C8" w:rsidP="00E011C8">
      <w:pPr>
        <w:ind w:left="-540"/>
        <w:jc w:val="center"/>
        <w:rPr>
          <w:b/>
          <w:sz w:val="20"/>
          <w:szCs w:val="20"/>
        </w:rPr>
      </w:pPr>
      <w:r w:rsidRPr="00453AE1">
        <w:rPr>
          <w:b/>
          <w:sz w:val="20"/>
          <w:szCs w:val="20"/>
        </w:rPr>
        <w:t>I</w:t>
      </w:r>
      <w:r w:rsidRPr="00453AE1">
        <w:rPr>
          <w:b/>
          <w:sz w:val="20"/>
          <w:szCs w:val="20"/>
          <w:lang w:val="en-US"/>
        </w:rPr>
        <w:t>V</w:t>
      </w:r>
      <w:r w:rsidRPr="00453AE1">
        <w:rPr>
          <w:b/>
          <w:sz w:val="20"/>
          <w:szCs w:val="20"/>
        </w:rPr>
        <w:t>. ЦЕНА И ПОРЯДОК  РАСЧЕТОВ</w:t>
      </w:r>
    </w:p>
    <w:p w:rsidR="003305EA" w:rsidRPr="003305EA" w:rsidRDefault="00E011C8" w:rsidP="003305EA">
      <w:pPr>
        <w:pStyle w:val="a5"/>
        <w:ind w:left="-540"/>
        <w:rPr>
          <w:sz w:val="20"/>
          <w:szCs w:val="20"/>
        </w:rPr>
      </w:pPr>
      <w:r w:rsidRPr="00453AE1">
        <w:rPr>
          <w:sz w:val="20"/>
          <w:szCs w:val="20"/>
        </w:rPr>
        <w:t>4.1.</w:t>
      </w:r>
      <w:r w:rsidR="00AA6358">
        <w:rPr>
          <w:sz w:val="20"/>
          <w:szCs w:val="20"/>
        </w:rPr>
        <w:t xml:space="preserve"> </w:t>
      </w:r>
      <w:r w:rsidR="003305EA" w:rsidRPr="003305EA">
        <w:rPr>
          <w:sz w:val="20"/>
          <w:szCs w:val="20"/>
        </w:rPr>
        <w:t xml:space="preserve">Стоимость работ по техническому обслуживанию и ремонту Объектов Заказчика определяется путем составления Исполнителем расчетов (Приложение № 1 к договору согласно </w:t>
      </w:r>
      <w:proofErr w:type="gramStart"/>
      <w:r w:rsidR="003305EA" w:rsidRPr="003305EA">
        <w:rPr>
          <w:sz w:val="20"/>
          <w:szCs w:val="20"/>
        </w:rPr>
        <w:t>Прейскуранту цен</w:t>
      </w:r>
      <w:proofErr w:type="gramEnd"/>
      <w:r w:rsidR="003305EA" w:rsidRPr="003305EA">
        <w:rPr>
          <w:sz w:val="20"/>
          <w:szCs w:val="20"/>
        </w:rPr>
        <w:t xml:space="preserve"> на услуги ПАО «Газпром газораспределение Уфа» по техническому обслуживанию и ремонту газораспределительных систем (далее-Прейскурант цен). </w:t>
      </w:r>
    </w:p>
    <w:p w:rsidR="00E011C8" w:rsidRPr="00453AE1" w:rsidRDefault="003305EA" w:rsidP="003305EA">
      <w:pPr>
        <w:pStyle w:val="a5"/>
        <w:ind w:left="-540"/>
        <w:rPr>
          <w:sz w:val="20"/>
          <w:szCs w:val="20"/>
        </w:rPr>
      </w:pPr>
      <w:r w:rsidRPr="003305EA">
        <w:rPr>
          <w:sz w:val="20"/>
          <w:szCs w:val="20"/>
        </w:rPr>
        <w:t xml:space="preserve">Стоимость работ по настоящему договору составляет ________________ руб., </w:t>
      </w:r>
      <w:r>
        <w:rPr>
          <w:sz w:val="20"/>
          <w:szCs w:val="20"/>
        </w:rPr>
        <w:t xml:space="preserve">в том числе НДС </w:t>
      </w:r>
      <w:r w:rsidRPr="003305EA">
        <w:rPr>
          <w:sz w:val="20"/>
          <w:szCs w:val="20"/>
        </w:rPr>
        <w:t>______ % - _________ руб.</w:t>
      </w:r>
    </w:p>
    <w:p w:rsidR="00E011C8" w:rsidRPr="00453AE1" w:rsidRDefault="00AA6358" w:rsidP="00E011C8">
      <w:pPr>
        <w:ind w:left="-540"/>
        <w:jc w:val="both"/>
        <w:rPr>
          <w:sz w:val="20"/>
          <w:szCs w:val="20"/>
        </w:rPr>
      </w:pPr>
      <w:r>
        <w:rPr>
          <w:sz w:val="20"/>
          <w:szCs w:val="20"/>
        </w:rPr>
        <w:t xml:space="preserve">4.2. </w:t>
      </w:r>
      <w:r w:rsidR="00E011C8" w:rsidRPr="00453AE1">
        <w:rPr>
          <w:sz w:val="20"/>
          <w:szCs w:val="20"/>
        </w:rPr>
        <w:t>Заказчик производит оплату выполненных работ, указанных в Приложении №1 согласно счет</w:t>
      </w:r>
      <w:r w:rsidR="0008483F">
        <w:rPr>
          <w:sz w:val="20"/>
          <w:szCs w:val="20"/>
        </w:rPr>
        <w:t>у</w:t>
      </w:r>
      <w:r w:rsidR="00E011C8" w:rsidRPr="00453AE1">
        <w:rPr>
          <w:sz w:val="20"/>
          <w:szCs w:val="20"/>
        </w:rPr>
        <w:t xml:space="preserve"> после фактического их выполнения и подписания акта приемки выполненных работ, но не позднее 10 числа</w:t>
      </w:r>
      <w:r w:rsidR="000A5D41">
        <w:rPr>
          <w:sz w:val="20"/>
          <w:szCs w:val="20"/>
        </w:rPr>
        <w:t xml:space="preserve"> месяца, следующего за месяцем </w:t>
      </w:r>
      <w:r w:rsidR="00E011C8" w:rsidRPr="00453AE1">
        <w:rPr>
          <w:sz w:val="20"/>
          <w:szCs w:val="20"/>
        </w:rPr>
        <w:t xml:space="preserve">выполнения работ в соответствии со стоимостью работ, определенной в приложении № 1 к настоящему договору. Оплата за декабрь производится не позднее 25 числа </w:t>
      </w:r>
      <w:r w:rsidR="003305EA">
        <w:rPr>
          <w:sz w:val="20"/>
          <w:szCs w:val="20"/>
        </w:rPr>
        <w:t xml:space="preserve">месяца </w:t>
      </w:r>
      <w:r w:rsidR="00E011C8" w:rsidRPr="00453AE1">
        <w:rPr>
          <w:sz w:val="20"/>
          <w:szCs w:val="20"/>
        </w:rPr>
        <w:t xml:space="preserve">текущего года  </w:t>
      </w:r>
    </w:p>
    <w:p w:rsidR="00E011C8" w:rsidRDefault="00E011C8" w:rsidP="00E011C8">
      <w:pPr>
        <w:ind w:left="-540"/>
        <w:jc w:val="both"/>
        <w:rPr>
          <w:sz w:val="20"/>
          <w:szCs w:val="20"/>
        </w:rPr>
      </w:pPr>
      <w:r w:rsidRPr="00453AE1">
        <w:rPr>
          <w:sz w:val="20"/>
          <w:szCs w:val="20"/>
        </w:rPr>
        <w:t>4.3.</w:t>
      </w:r>
      <w:r w:rsidR="00AA6358">
        <w:rPr>
          <w:sz w:val="20"/>
          <w:szCs w:val="20"/>
        </w:rPr>
        <w:t xml:space="preserve"> </w:t>
      </w:r>
      <w:r w:rsidRPr="00453AE1">
        <w:rPr>
          <w:sz w:val="20"/>
          <w:szCs w:val="20"/>
        </w:rPr>
        <w:t>Заказчик  обязан получать акт приемки выполненных работ и счета-фактуры  у Исполнителя. Не подписание Заказчиком акта приемки выполненных работ не является основанием для отказа от внесения платежей за выполненные работы. Подтверждением принятия работ, так же является факт поступления денег на счет Исполнителя. В случае закрытия или отсутствия у Заказчика расчетного счета, оплата производится последним через касс</w:t>
      </w:r>
      <w:r w:rsidR="00114AD4">
        <w:rPr>
          <w:sz w:val="20"/>
          <w:szCs w:val="20"/>
        </w:rPr>
        <w:t xml:space="preserve">у Исполнителя </w:t>
      </w:r>
      <w:r w:rsidRPr="00453AE1">
        <w:rPr>
          <w:sz w:val="20"/>
          <w:szCs w:val="20"/>
        </w:rPr>
        <w:t>в срок согласно п. 4.2</w:t>
      </w:r>
      <w:r w:rsidRPr="000A5D41">
        <w:rPr>
          <w:sz w:val="20"/>
          <w:szCs w:val="20"/>
        </w:rPr>
        <w:t xml:space="preserve">, </w:t>
      </w:r>
      <w:r w:rsidR="000A5D41" w:rsidRPr="000A5D41">
        <w:rPr>
          <w:sz w:val="20"/>
          <w:szCs w:val="20"/>
        </w:rPr>
        <w:t>4.7</w:t>
      </w:r>
      <w:r w:rsidR="00114AD4">
        <w:rPr>
          <w:sz w:val="20"/>
          <w:szCs w:val="20"/>
        </w:rPr>
        <w:t xml:space="preserve"> </w:t>
      </w:r>
      <w:r w:rsidRPr="00453AE1">
        <w:rPr>
          <w:sz w:val="20"/>
          <w:szCs w:val="20"/>
        </w:rPr>
        <w:t>настоящего договора.</w:t>
      </w:r>
    </w:p>
    <w:p w:rsidR="000A5D41" w:rsidRPr="00453AE1" w:rsidRDefault="000A5D41" w:rsidP="00E011C8">
      <w:pPr>
        <w:ind w:left="-540"/>
        <w:jc w:val="both"/>
        <w:rPr>
          <w:sz w:val="20"/>
          <w:szCs w:val="20"/>
        </w:rPr>
      </w:pPr>
      <w:r>
        <w:rPr>
          <w:sz w:val="20"/>
          <w:szCs w:val="20"/>
        </w:rPr>
        <w:t>4.4</w:t>
      </w:r>
      <w:r w:rsidR="0008483F">
        <w:rPr>
          <w:sz w:val="20"/>
          <w:szCs w:val="20"/>
        </w:rPr>
        <w:t>.</w:t>
      </w:r>
      <w:r>
        <w:rPr>
          <w:sz w:val="20"/>
          <w:szCs w:val="20"/>
        </w:rPr>
        <w:t xml:space="preserve"> В</w:t>
      </w:r>
      <w:r w:rsidR="00E208B9">
        <w:rPr>
          <w:sz w:val="20"/>
          <w:szCs w:val="20"/>
        </w:rPr>
        <w:t xml:space="preserve"> </w:t>
      </w:r>
      <w:r>
        <w:rPr>
          <w:sz w:val="20"/>
          <w:szCs w:val="20"/>
        </w:rPr>
        <w:t>случае отсутствия у Заказчика обязанностей по уплате НДС, счет-фактура за выполненные работы (оказанные услуги) Исполнителем в адрес Заказчика не выставляется.</w:t>
      </w:r>
    </w:p>
    <w:p w:rsidR="00E011C8" w:rsidRPr="00453AE1" w:rsidRDefault="000A5D41" w:rsidP="00E011C8">
      <w:pPr>
        <w:ind w:left="-540"/>
        <w:jc w:val="both"/>
        <w:rPr>
          <w:sz w:val="20"/>
          <w:szCs w:val="20"/>
        </w:rPr>
      </w:pPr>
      <w:r>
        <w:rPr>
          <w:sz w:val="20"/>
          <w:szCs w:val="20"/>
        </w:rPr>
        <w:t>4.5</w:t>
      </w:r>
      <w:r w:rsidR="00E011C8" w:rsidRPr="00453AE1">
        <w:rPr>
          <w:sz w:val="20"/>
          <w:szCs w:val="20"/>
        </w:rPr>
        <w:t>.</w:t>
      </w:r>
      <w:r w:rsidR="00AA6358">
        <w:rPr>
          <w:sz w:val="20"/>
          <w:szCs w:val="20"/>
        </w:rPr>
        <w:t xml:space="preserve"> </w:t>
      </w:r>
      <w:r w:rsidR="00114AD4">
        <w:rPr>
          <w:sz w:val="20"/>
          <w:szCs w:val="20"/>
        </w:rPr>
        <w:t>Стоимость работ</w:t>
      </w:r>
      <w:r w:rsidR="00E011C8" w:rsidRPr="00453AE1">
        <w:rPr>
          <w:sz w:val="20"/>
          <w:szCs w:val="20"/>
        </w:rPr>
        <w:t xml:space="preserve"> по техническому обслуживанию и ре</w:t>
      </w:r>
      <w:r w:rsidR="00F17FDB">
        <w:rPr>
          <w:sz w:val="20"/>
          <w:szCs w:val="20"/>
        </w:rPr>
        <w:t xml:space="preserve">монту Объекта пересматривается </w:t>
      </w:r>
      <w:r w:rsidR="00E011C8" w:rsidRPr="00453AE1">
        <w:rPr>
          <w:sz w:val="20"/>
          <w:szCs w:val="20"/>
        </w:rPr>
        <w:t>с момента изменения  Прейскуранта цен Исполнителя, о чем  Заказчик уведомляется  путем выставления счета на выполненные работы.</w:t>
      </w:r>
    </w:p>
    <w:p w:rsidR="00E011C8" w:rsidRPr="00453AE1" w:rsidRDefault="000A5D41" w:rsidP="00E011C8">
      <w:pPr>
        <w:ind w:left="-540"/>
        <w:jc w:val="both"/>
        <w:rPr>
          <w:sz w:val="20"/>
          <w:szCs w:val="20"/>
        </w:rPr>
      </w:pPr>
      <w:r>
        <w:rPr>
          <w:sz w:val="20"/>
          <w:szCs w:val="20"/>
        </w:rPr>
        <w:t>4.6</w:t>
      </w:r>
      <w:r w:rsidR="00E011C8" w:rsidRPr="00453AE1">
        <w:rPr>
          <w:sz w:val="20"/>
          <w:szCs w:val="20"/>
        </w:rPr>
        <w:t xml:space="preserve">.В </w:t>
      </w:r>
      <w:r w:rsidR="00E523E5">
        <w:rPr>
          <w:sz w:val="20"/>
          <w:szCs w:val="20"/>
        </w:rPr>
        <w:t xml:space="preserve">случае выполнения Исполнителем </w:t>
      </w:r>
      <w:r w:rsidR="00E011C8" w:rsidRPr="00453AE1">
        <w:rPr>
          <w:sz w:val="20"/>
          <w:szCs w:val="20"/>
        </w:rPr>
        <w:t xml:space="preserve">по заявке Заказчика работ на Объекте, не указанных в приложении к договору </w:t>
      </w:r>
      <w:r w:rsidR="00E523E5">
        <w:rPr>
          <w:sz w:val="20"/>
          <w:szCs w:val="20"/>
        </w:rPr>
        <w:t xml:space="preserve">они оплачиваются дополнительно </w:t>
      </w:r>
      <w:r w:rsidR="00E011C8" w:rsidRPr="00453AE1">
        <w:rPr>
          <w:sz w:val="20"/>
          <w:szCs w:val="20"/>
        </w:rPr>
        <w:t>согласно Прейскуранту цен в срок в соответствии п.4.2. настоящего договора.</w:t>
      </w:r>
    </w:p>
    <w:p w:rsidR="00E011C8" w:rsidRPr="00453AE1" w:rsidRDefault="000A5D41" w:rsidP="00E011C8">
      <w:pPr>
        <w:ind w:left="-540"/>
        <w:jc w:val="both"/>
        <w:rPr>
          <w:sz w:val="20"/>
          <w:szCs w:val="20"/>
        </w:rPr>
      </w:pPr>
      <w:r w:rsidRPr="002E1DB7">
        <w:rPr>
          <w:sz w:val="20"/>
          <w:szCs w:val="20"/>
        </w:rPr>
        <w:t>4.7</w:t>
      </w:r>
      <w:r w:rsidR="00E011C8" w:rsidRPr="002E1DB7">
        <w:rPr>
          <w:sz w:val="20"/>
          <w:szCs w:val="20"/>
        </w:rPr>
        <w:t>.По окончании календарного года</w:t>
      </w:r>
      <w:r w:rsidR="0008483F" w:rsidRPr="002E1DB7">
        <w:rPr>
          <w:sz w:val="20"/>
          <w:szCs w:val="20"/>
        </w:rPr>
        <w:t xml:space="preserve"> производится сверка расчетов и, в </w:t>
      </w:r>
      <w:r w:rsidR="00E011C8" w:rsidRPr="002E1DB7">
        <w:rPr>
          <w:sz w:val="20"/>
          <w:szCs w:val="20"/>
        </w:rPr>
        <w:t>случае необходимости</w:t>
      </w:r>
      <w:r w:rsidR="00E011C8" w:rsidRPr="00453AE1">
        <w:rPr>
          <w:sz w:val="20"/>
          <w:szCs w:val="20"/>
        </w:rPr>
        <w:t>, производится перерас</w:t>
      </w:r>
      <w:r w:rsidR="00E523E5">
        <w:rPr>
          <w:sz w:val="20"/>
          <w:szCs w:val="20"/>
        </w:rPr>
        <w:t>чет оплаты по факту выполненных</w:t>
      </w:r>
      <w:r w:rsidR="00E011C8" w:rsidRPr="00453AE1">
        <w:rPr>
          <w:sz w:val="20"/>
          <w:szCs w:val="20"/>
        </w:rPr>
        <w:t xml:space="preserve"> работ.</w:t>
      </w:r>
    </w:p>
    <w:p w:rsidR="00E011C8" w:rsidRPr="00453AE1" w:rsidRDefault="00E011C8" w:rsidP="00E011C8">
      <w:pPr>
        <w:ind w:left="-540"/>
        <w:jc w:val="center"/>
        <w:rPr>
          <w:b/>
          <w:sz w:val="20"/>
          <w:szCs w:val="20"/>
        </w:rPr>
      </w:pPr>
      <w:r w:rsidRPr="00453AE1">
        <w:rPr>
          <w:b/>
          <w:sz w:val="20"/>
          <w:szCs w:val="20"/>
          <w:lang w:val="en-US"/>
        </w:rPr>
        <w:t>V</w:t>
      </w:r>
      <w:r w:rsidRPr="00453AE1">
        <w:rPr>
          <w:b/>
          <w:sz w:val="20"/>
          <w:szCs w:val="20"/>
        </w:rPr>
        <w:t>.СРОКИ ВЫПОЛНЕНИЯ РАБОТ</w:t>
      </w:r>
    </w:p>
    <w:p w:rsidR="00AA6358" w:rsidRPr="00453AE1" w:rsidRDefault="00E011C8" w:rsidP="00E011C8">
      <w:pPr>
        <w:pStyle w:val="a5"/>
        <w:ind w:left="-540"/>
        <w:rPr>
          <w:sz w:val="20"/>
          <w:szCs w:val="20"/>
        </w:rPr>
      </w:pPr>
      <w:r w:rsidRPr="00453AE1">
        <w:rPr>
          <w:sz w:val="20"/>
          <w:szCs w:val="20"/>
        </w:rPr>
        <w:t>5.1.</w:t>
      </w:r>
      <w:r w:rsidR="003305EA" w:rsidRPr="003305EA">
        <w:t xml:space="preserve"> </w:t>
      </w:r>
      <w:r w:rsidR="003305EA" w:rsidRPr="003305EA">
        <w:rPr>
          <w:sz w:val="20"/>
          <w:szCs w:val="20"/>
        </w:rPr>
        <w:t>Работы по настоящему договору выполняются согл</w:t>
      </w:r>
      <w:r w:rsidR="00504A17">
        <w:rPr>
          <w:sz w:val="20"/>
          <w:szCs w:val="20"/>
        </w:rPr>
        <w:t>асно Приложению № 1, оформленному</w:t>
      </w:r>
      <w:r w:rsidR="003305EA" w:rsidRPr="003305EA">
        <w:rPr>
          <w:sz w:val="20"/>
          <w:szCs w:val="20"/>
        </w:rPr>
        <w:t xml:space="preserve"> на каждый объект Заказчика, с периодичностью, указанной в соответствующих Приложениях.</w:t>
      </w:r>
    </w:p>
    <w:p w:rsidR="00E011C8" w:rsidRPr="00453AE1" w:rsidRDefault="00E011C8" w:rsidP="00E011C8">
      <w:pPr>
        <w:pStyle w:val="a5"/>
        <w:ind w:left="-540"/>
        <w:jc w:val="center"/>
        <w:rPr>
          <w:b/>
          <w:sz w:val="20"/>
          <w:szCs w:val="20"/>
        </w:rPr>
      </w:pPr>
      <w:r w:rsidRPr="00453AE1">
        <w:rPr>
          <w:b/>
          <w:sz w:val="20"/>
          <w:szCs w:val="20"/>
          <w:lang w:val="en-US"/>
        </w:rPr>
        <w:t>VI</w:t>
      </w:r>
      <w:r w:rsidRPr="00453AE1">
        <w:rPr>
          <w:b/>
          <w:sz w:val="20"/>
          <w:szCs w:val="20"/>
        </w:rPr>
        <w:t>.ОТВЕТСТВЕННОСТЬ СТОРОН</w:t>
      </w:r>
    </w:p>
    <w:p w:rsidR="00E011C8" w:rsidRPr="00453AE1" w:rsidRDefault="00E011C8" w:rsidP="00E011C8">
      <w:pPr>
        <w:pStyle w:val="a5"/>
        <w:ind w:left="-540"/>
        <w:rPr>
          <w:sz w:val="20"/>
          <w:szCs w:val="20"/>
        </w:rPr>
      </w:pPr>
      <w:r w:rsidRPr="00453AE1">
        <w:rPr>
          <w:sz w:val="20"/>
          <w:szCs w:val="20"/>
        </w:rPr>
        <w:t>6.1.Заказчик несет ответственность за содержание в исправном состоянии и правильность эксплуатации Объекта.</w:t>
      </w:r>
    </w:p>
    <w:p w:rsidR="00E011C8" w:rsidRPr="00453AE1" w:rsidRDefault="00E011C8" w:rsidP="00E011C8">
      <w:pPr>
        <w:pStyle w:val="a5"/>
        <w:ind w:left="-540"/>
        <w:rPr>
          <w:sz w:val="20"/>
          <w:szCs w:val="20"/>
        </w:rPr>
      </w:pPr>
      <w:r w:rsidRPr="00453AE1">
        <w:rPr>
          <w:sz w:val="20"/>
          <w:szCs w:val="20"/>
        </w:rPr>
        <w:t>6.2.Подключение дополнительного газового оборудования и сетей может быть произведено Заказчиком только после их принятия в установленном порядке  в эксплуатацию, в присутствии Исполнителя  и при наличии  договора  на поставку газа на данный Объект.</w:t>
      </w:r>
    </w:p>
    <w:p w:rsidR="00E011C8" w:rsidRPr="00453AE1" w:rsidRDefault="00E011C8" w:rsidP="00E011C8">
      <w:pPr>
        <w:ind w:left="-540"/>
        <w:jc w:val="both"/>
        <w:rPr>
          <w:color w:val="000000"/>
          <w:sz w:val="20"/>
          <w:szCs w:val="20"/>
        </w:rPr>
      </w:pPr>
      <w:r w:rsidRPr="00453AE1">
        <w:rPr>
          <w:sz w:val="20"/>
          <w:szCs w:val="20"/>
        </w:rPr>
        <w:t>6.3.</w:t>
      </w:r>
      <w:r w:rsidRPr="00453AE1">
        <w:rPr>
          <w:color w:val="000000"/>
          <w:sz w:val="20"/>
          <w:szCs w:val="20"/>
        </w:rPr>
        <w:t xml:space="preserve"> За задержку оплаты сверх установленных настоящим договором сроков, необоснованный отказ от оплаты, а также за задержку оплаты по иным причинам</w:t>
      </w:r>
      <w:r w:rsidR="00FE1C1B">
        <w:rPr>
          <w:color w:val="000000"/>
          <w:sz w:val="20"/>
          <w:szCs w:val="20"/>
        </w:rPr>
        <w:t xml:space="preserve"> (кроме форс-мажора), Заказчик </w:t>
      </w:r>
      <w:r w:rsidRPr="00453AE1">
        <w:rPr>
          <w:color w:val="000000"/>
          <w:sz w:val="20"/>
          <w:szCs w:val="20"/>
        </w:rPr>
        <w:t xml:space="preserve">уплачивает Исполнителю неустойку в размере </w:t>
      </w:r>
      <w:r w:rsidR="00AA6358">
        <w:rPr>
          <w:color w:val="000000"/>
          <w:sz w:val="20"/>
          <w:szCs w:val="20"/>
        </w:rPr>
        <w:t>1/300 ставки рефинансирования Центробанка РФ</w:t>
      </w:r>
      <w:r w:rsidR="000346B1">
        <w:rPr>
          <w:color w:val="000000"/>
          <w:sz w:val="20"/>
          <w:szCs w:val="20"/>
        </w:rPr>
        <w:t xml:space="preserve"> от суммы </w:t>
      </w:r>
      <w:r w:rsidRPr="00453AE1">
        <w:rPr>
          <w:color w:val="000000"/>
          <w:sz w:val="20"/>
          <w:szCs w:val="20"/>
        </w:rPr>
        <w:t>долга за каждый день просрочки платежа.</w:t>
      </w:r>
    </w:p>
    <w:p w:rsidR="00E011C8" w:rsidRPr="00453AE1" w:rsidRDefault="00E011C8" w:rsidP="00E011C8">
      <w:pPr>
        <w:pStyle w:val="a5"/>
        <w:ind w:left="-540"/>
        <w:rPr>
          <w:sz w:val="20"/>
          <w:szCs w:val="20"/>
        </w:rPr>
      </w:pPr>
      <w:r w:rsidRPr="00453AE1">
        <w:rPr>
          <w:sz w:val="20"/>
          <w:szCs w:val="20"/>
        </w:rPr>
        <w:t>6.4. В случае невыполнени</w:t>
      </w:r>
      <w:r w:rsidR="00DA76E6">
        <w:rPr>
          <w:sz w:val="20"/>
          <w:szCs w:val="20"/>
        </w:rPr>
        <w:t>я Заказчиком условий п.4.2., 4.6</w:t>
      </w:r>
      <w:r w:rsidRPr="00453AE1">
        <w:rPr>
          <w:sz w:val="20"/>
          <w:szCs w:val="20"/>
        </w:rPr>
        <w:t>. настоящего договора, а также самовольного вмешательства в работу сетей и газового оборудования, в том числе его ремонт, Исполнитель не несет ответственности за качество технического обслуживания, различного рода аварии, которые могут при этом возникнуть,  и  имеет право по своему выбору:</w:t>
      </w:r>
    </w:p>
    <w:p w:rsidR="00E011C8" w:rsidRPr="00453AE1" w:rsidRDefault="00E011C8" w:rsidP="00E011C8">
      <w:pPr>
        <w:pStyle w:val="a5"/>
        <w:ind w:left="-540"/>
        <w:rPr>
          <w:sz w:val="20"/>
          <w:szCs w:val="20"/>
        </w:rPr>
      </w:pPr>
      <w:r w:rsidRPr="00453AE1">
        <w:rPr>
          <w:sz w:val="20"/>
          <w:szCs w:val="20"/>
        </w:rPr>
        <w:t xml:space="preserve">6.4.1. Приостановить работы по договору до полной его оплаты  Заказчиком; </w:t>
      </w:r>
    </w:p>
    <w:p w:rsidR="00E011C8" w:rsidRPr="00453AE1" w:rsidRDefault="00E011C8" w:rsidP="00E011C8">
      <w:pPr>
        <w:pStyle w:val="a5"/>
        <w:ind w:left="-540"/>
        <w:rPr>
          <w:sz w:val="20"/>
          <w:szCs w:val="20"/>
        </w:rPr>
      </w:pPr>
      <w:r w:rsidRPr="00453AE1">
        <w:rPr>
          <w:sz w:val="20"/>
          <w:szCs w:val="20"/>
        </w:rPr>
        <w:t xml:space="preserve">6.4.2. Расторгнуть настоящий договор в одностороннем порядке, предупредив об этом Заказчика за 14 дней; </w:t>
      </w:r>
    </w:p>
    <w:p w:rsidR="00AA6358" w:rsidRPr="00453AE1" w:rsidRDefault="00E523E5" w:rsidP="00E011C8">
      <w:pPr>
        <w:pStyle w:val="a5"/>
        <w:ind w:left="-540"/>
        <w:rPr>
          <w:sz w:val="20"/>
          <w:szCs w:val="20"/>
        </w:rPr>
      </w:pPr>
      <w:r>
        <w:rPr>
          <w:sz w:val="20"/>
          <w:szCs w:val="20"/>
        </w:rPr>
        <w:t xml:space="preserve">6.5.Исполнитель, </w:t>
      </w:r>
      <w:r w:rsidR="00E011C8" w:rsidRPr="00453AE1">
        <w:rPr>
          <w:sz w:val="20"/>
          <w:szCs w:val="20"/>
        </w:rPr>
        <w:t>в случае принятия решения о расторжении либо приостановлении действия настоящего договора, пре</w:t>
      </w:r>
      <w:r>
        <w:rPr>
          <w:sz w:val="20"/>
          <w:szCs w:val="20"/>
        </w:rPr>
        <w:t>дварительно уведомляет об этом соответствующее</w:t>
      </w:r>
      <w:r w:rsidR="00E011C8" w:rsidRPr="00453AE1">
        <w:rPr>
          <w:sz w:val="20"/>
          <w:szCs w:val="20"/>
        </w:rPr>
        <w:t xml:space="preserve"> отделение ООО «Газпром межрегионгаз Уфа» и территориальные органы государственной власти по контролю за безопасностью в газовом хозяйстве.</w:t>
      </w:r>
    </w:p>
    <w:p w:rsidR="00E011C8" w:rsidRPr="00453AE1" w:rsidRDefault="00E011C8" w:rsidP="00E011C8">
      <w:pPr>
        <w:pStyle w:val="a5"/>
        <w:shd w:val="clear" w:color="auto" w:fill="FFFFFF" w:themeFill="background1"/>
        <w:ind w:left="-540"/>
        <w:jc w:val="center"/>
        <w:rPr>
          <w:b/>
          <w:sz w:val="20"/>
          <w:szCs w:val="20"/>
        </w:rPr>
      </w:pPr>
      <w:r w:rsidRPr="00453AE1">
        <w:rPr>
          <w:b/>
          <w:sz w:val="20"/>
          <w:szCs w:val="20"/>
          <w:lang w:val="en-US"/>
        </w:rPr>
        <w:t>VII</w:t>
      </w:r>
      <w:r w:rsidRPr="00453AE1">
        <w:rPr>
          <w:b/>
          <w:sz w:val="20"/>
          <w:szCs w:val="20"/>
        </w:rPr>
        <w:t>.ОСОБЫЕ УСЛОВИЯ К ДОГОВОРУ</w:t>
      </w:r>
    </w:p>
    <w:p w:rsidR="00E011C8" w:rsidRPr="006F6EA8" w:rsidRDefault="00E011C8" w:rsidP="00E011C8">
      <w:pPr>
        <w:pStyle w:val="a5"/>
        <w:shd w:val="clear" w:color="auto" w:fill="FFFFFF" w:themeFill="background1"/>
        <w:ind w:left="-540"/>
        <w:rPr>
          <w:sz w:val="20"/>
          <w:szCs w:val="20"/>
        </w:rPr>
      </w:pPr>
      <w:r w:rsidRPr="00453AE1">
        <w:rPr>
          <w:sz w:val="20"/>
          <w:szCs w:val="20"/>
        </w:rPr>
        <w:t>7.1.Изменения и дополнения к настоящему договору могут быть внесены сторонами путем подписания дополнительных соглашений, которые становятся неотъемлемой частью договора.</w:t>
      </w:r>
    </w:p>
    <w:p w:rsidR="00E011C8" w:rsidRPr="006F6EA8" w:rsidRDefault="00E011C8" w:rsidP="00E011C8">
      <w:pPr>
        <w:pStyle w:val="a5"/>
        <w:shd w:val="clear" w:color="auto" w:fill="FFFFFF" w:themeFill="background1"/>
        <w:ind w:left="-540"/>
        <w:rPr>
          <w:sz w:val="20"/>
          <w:szCs w:val="20"/>
        </w:rPr>
      </w:pPr>
      <w:r>
        <w:rPr>
          <w:sz w:val="20"/>
          <w:szCs w:val="20"/>
        </w:rPr>
        <w:t>7.2</w:t>
      </w:r>
      <w:r w:rsidRPr="006F6EA8">
        <w:rPr>
          <w:sz w:val="20"/>
          <w:szCs w:val="20"/>
        </w:rPr>
        <w:t>.Гарантийный срок на выполненные работы по техническому обслуживанию газовых сетей и оборудования составляет один месяц с момента подписания акта приемки выполненных работ.</w:t>
      </w:r>
    </w:p>
    <w:p w:rsidR="00AA6358" w:rsidRDefault="00E011C8" w:rsidP="00E011C8">
      <w:pPr>
        <w:pStyle w:val="a5"/>
        <w:shd w:val="clear" w:color="auto" w:fill="FFFFFF" w:themeFill="background1"/>
        <w:ind w:left="-540"/>
        <w:rPr>
          <w:sz w:val="20"/>
          <w:szCs w:val="20"/>
        </w:rPr>
      </w:pPr>
      <w:r>
        <w:rPr>
          <w:sz w:val="20"/>
          <w:szCs w:val="20"/>
        </w:rPr>
        <w:t>7.3</w:t>
      </w:r>
      <w:r w:rsidRPr="006F6EA8">
        <w:rPr>
          <w:sz w:val="20"/>
          <w:szCs w:val="20"/>
        </w:rPr>
        <w:t>.Приложения №1, 2, 3 являются неотъемлемой частью настоящего  договора.</w:t>
      </w:r>
    </w:p>
    <w:p w:rsidR="00E011C8" w:rsidRPr="00453AE1" w:rsidRDefault="00E011C8" w:rsidP="00E011C8">
      <w:pPr>
        <w:pStyle w:val="a5"/>
        <w:shd w:val="clear" w:color="auto" w:fill="FFFFFF" w:themeFill="background1"/>
        <w:ind w:left="-540"/>
        <w:jc w:val="center"/>
        <w:rPr>
          <w:b/>
          <w:sz w:val="20"/>
          <w:szCs w:val="20"/>
        </w:rPr>
      </w:pPr>
      <w:r w:rsidRPr="00453AE1">
        <w:rPr>
          <w:b/>
          <w:sz w:val="20"/>
          <w:szCs w:val="20"/>
          <w:lang w:val="en-US"/>
        </w:rPr>
        <w:t>VIII</w:t>
      </w:r>
      <w:r w:rsidRPr="00453AE1">
        <w:rPr>
          <w:b/>
          <w:sz w:val="20"/>
          <w:szCs w:val="20"/>
        </w:rPr>
        <w:t>. РЕГУЛИРОВАНИЕ СПОРОВ</w:t>
      </w:r>
    </w:p>
    <w:p w:rsidR="00E011C8" w:rsidRPr="00453AE1" w:rsidRDefault="00E011C8" w:rsidP="00E011C8">
      <w:pPr>
        <w:pStyle w:val="a5"/>
        <w:shd w:val="clear" w:color="auto" w:fill="FFFFFF" w:themeFill="background1"/>
        <w:ind w:left="-540"/>
        <w:rPr>
          <w:sz w:val="20"/>
          <w:szCs w:val="20"/>
        </w:rPr>
      </w:pPr>
      <w:r w:rsidRPr="00453AE1">
        <w:rPr>
          <w:sz w:val="20"/>
          <w:szCs w:val="20"/>
        </w:rPr>
        <w:t>8.1. Все споры, разногласия или требования, возникающие из настоящего Договора или в связи с ним, подсудные арбитражному суду, подлежат разрешению в Арбитражном суде Республики Башкортостан, либо, по выбору истца,  в Третейском суде при Торгово-промышленной палате Республики Башкортостан в соответствии с  его Регламентом, все остальные споры – в судах согласно, действующего законодательства.</w:t>
      </w:r>
    </w:p>
    <w:p w:rsidR="00E011C8" w:rsidRPr="00453AE1" w:rsidRDefault="00E011C8" w:rsidP="00E011C8">
      <w:pPr>
        <w:pStyle w:val="a5"/>
        <w:shd w:val="clear" w:color="auto" w:fill="FFFFFF" w:themeFill="background1"/>
        <w:ind w:left="-540"/>
        <w:rPr>
          <w:sz w:val="20"/>
          <w:szCs w:val="20"/>
        </w:rPr>
      </w:pPr>
      <w:r w:rsidRPr="00453AE1">
        <w:rPr>
          <w:sz w:val="20"/>
          <w:szCs w:val="20"/>
        </w:rPr>
        <w:t>8.2. При возникновении спора, связанного с заключением, толкованием, исполнением и расторжением Договора,  заинтересованная Сторона направляет претензию в письменной форме, подписанную уполномоченным лицом, другой Стороне.     Претензия направляется любым из следующих способов:</w:t>
      </w:r>
    </w:p>
    <w:p w:rsidR="00E011C8" w:rsidRPr="00453AE1" w:rsidRDefault="00E011C8" w:rsidP="00E011C8">
      <w:pPr>
        <w:pStyle w:val="a5"/>
        <w:shd w:val="clear" w:color="auto" w:fill="FFFFFF"/>
        <w:ind w:left="-540"/>
        <w:rPr>
          <w:sz w:val="20"/>
          <w:szCs w:val="20"/>
        </w:rPr>
      </w:pPr>
      <w:r w:rsidRPr="00453AE1">
        <w:rPr>
          <w:sz w:val="20"/>
          <w:szCs w:val="20"/>
        </w:rPr>
        <w:t>- заказным письмом;</w:t>
      </w:r>
    </w:p>
    <w:p w:rsidR="00E011C8" w:rsidRPr="00453AE1" w:rsidRDefault="00E011C8" w:rsidP="00E011C8">
      <w:pPr>
        <w:pStyle w:val="a5"/>
        <w:shd w:val="clear" w:color="auto" w:fill="FFFFFF"/>
        <w:ind w:left="-540"/>
        <w:rPr>
          <w:sz w:val="20"/>
          <w:szCs w:val="20"/>
        </w:rPr>
      </w:pPr>
      <w:r w:rsidRPr="00453AE1">
        <w:rPr>
          <w:sz w:val="20"/>
          <w:szCs w:val="20"/>
        </w:rPr>
        <w:t>- курьерской доставкой, нарочно. В этом случае факт получения претензии необходимо подтвердить распиской Стороны;</w:t>
      </w:r>
    </w:p>
    <w:p w:rsidR="00E011C8" w:rsidRPr="00453AE1" w:rsidRDefault="00E011C8" w:rsidP="00E011C8">
      <w:pPr>
        <w:pStyle w:val="a5"/>
        <w:shd w:val="clear" w:color="auto" w:fill="FFFFFF"/>
        <w:ind w:left="-540"/>
        <w:rPr>
          <w:sz w:val="20"/>
          <w:szCs w:val="20"/>
        </w:rPr>
      </w:pPr>
      <w:r w:rsidRPr="00453AE1">
        <w:rPr>
          <w:sz w:val="20"/>
          <w:szCs w:val="20"/>
        </w:rPr>
        <w:lastRenderedPageBreak/>
        <w:t xml:space="preserve">- по факсу. </w:t>
      </w:r>
      <w:r w:rsidR="008E1F7D">
        <w:rPr>
          <w:sz w:val="20"/>
          <w:szCs w:val="20"/>
        </w:rPr>
        <w:t xml:space="preserve"> </w:t>
      </w:r>
      <w:r w:rsidRPr="00453AE1">
        <w:rPr>
          <w:sz w:val="20"/>
          <w:szCs w:val="20"/>
        </w:rPr>
        <w:t>Номер факса указывается сторонами в разделе 11 настоящего Договора. Факт направления подтверждается отчетом об отправке факса;</w:t>
      </w:r>
    </w:p>
    <w:p w:rsidR="00E011C8" w:rsidRPr="00453AE1" w:rsidRDefault="00E011C8" w:rsidP="00E011C8">
      <w:pPr>
        <w:pStyle w:val="a5"/>
        <w:shd w:val="clear" w:color="auto" w:fill="FFFFFF"/>
        <w:ind w:left="-540"/>
        <w:rPr>
          <w:sz w:val="20"/>
          <w:szCs w:val="20"/>
        </w:rPr>
      </w:pPr>
      <w:r w:rsidRPr="00453AE1">
        <w:rPr>
          <w:sz w:val="20"/>
          <w:szCs w:val="20"/>
        </w:rPr>
        <w:t>-  методом  сообщений, направляемых на телефон или  электронную почту методом SMS сообщения и по электронной почте, которые указываются сторонами в разделе 11 настоящего Договора.</w:t>
      </w:r>
    </w:p>
    <w:p w:rsidR="00E011C8" w:rsidRPr="00453AE1" w:rsidRDefault="00E011C8" w:rsidP="00E011C8">
      <w:pPr>
        <w:pStyle w:val="a5"/>
        <w:shd w:val="clear" w:color="auto" w:fill="FFFFFF"/>
        <w:ind w:left="-540"/>
        <w:rPr>
          <w:sz w:val="20"/>
          <w:szCs w:val="20"/>
        </w:rPr>
      </w:pPr>
      <w:r w:rsidRPr="00453AE1">
        <w:rPr>
          <w:sz w:val="20"/>
          <w:szCs w:val="20"/>
        </w:rPr>
        <w:t>- с помощью электронного документооборота с использованием квалифицированной электронной подписи.</w:t>
      </w:r>
    </w:p>
    <w:p w:rsidR="00E011C8" w:rsidRPr="00453AE1" w:rsidRDefault="00E011C8" w:rsidP="00E011C8">
      <w:pPr>
        <w:pStyle w:val="a5"/>
        <w:shd w:val="clear" w:color="auto" w:fill="FFFFFF"/>
        <w:ind w:left="-540"/>
        <w:rPr>
          <w:sz w:val="20"/>
          <w:szCs w:val="20"/>
        </w:rPr>
      </w:pPr>
      <w:r w:rsidRPr="00453AE1">
        <w:rPr>
          <w:sz w:val="20"/>
          <w:szCs w:val="20"/>
        </w:rPr>
        <w:t>Претензия считается доставленной, если она:</w:t>
      </w:r>
    </w:p>
    <w:p w:rsidR="00E011C8" w:rsidRPr="00453AE1" w:rsidRDefault="00E011C8" w:rsidP="00E011C8">
      <w:pPr>
        <w:pStyle w:val="a5"/>
        <w:shd w:val="clear" w:color="auto" w:fill="FFFFFF"/>
        <w:ind w:left="-540"/>
        <w:rPr>
          <w:sz w:val="20"/>
          <w:szCs w:val="20"/>
        </w:rPr>
      </w:pPr>
      <w:r w:rsidRPr="00453AE1">
        <w:rPr>
          <w:sz w:val="20"/>
          <w:szCs w:val="20"/>
        </w:rPr>
        <w:t>- поступила адресату, но по зависящим от него обстоятельствам не была вручена или адресат не ознакомился с ней;</w:t>
      </w:r>
    </w:p>
    <w:p w:rsidR="00E011C8" w:rsidRPr="00453AE1" w:rsidRDefault="00E011C8" w:rsidP="00E011C8">
      <w:pPr>
        <w:pStyle w:val="a5"/>
        <w:shd w:val="clear" w:color="auto" w:fill="FFFFFF"/>
        <w:ind w:left="-540"/>
        <w:rPr>
          <w:sz w:val="20"/>
          <w:szCs w:val="20"/>
        </w:rPr>
      </w:pPr>
      <w:r w:rsidRPr="00453AE1">
        <w:rPr>
          <w:sz w:val="20"/>
          <w:szCs w:val="20"/>
        </w:rPr>
        <w:t>- доставлена по адресу, указанному в ЕГРЮЛ или названному самим адресатом, даже если последний не находится по данному адресу.</w:t>
      </w:r>
    </w:p>
    <w:p w:rsidR="00E011C8" w:rsidRPr="00453AE1" w:rsidRDefault="00E011C8" w:rsidP="00E011C8">
      <w:pPr>
        <w:pStyle w:val="a5"/>
        <w:shd w:val="clear" w:color="auto" w:fill="FFFFFF"/>
        <w:ind w:left="-540"/>
        <w:rPr>
          <w:sz w:val="20"/>
          <w:szCs w:val="20"/>
        </w:rPr>
      </w:pPr>
      <w:r w:rsidRPr="00453AE1">
        <w:rPr>
          <w:sz w:val="20"/>
          <w:szCs w:val="20"/>
        </w:rPr>
        <w:t>8.3.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14 (четырнадцати) календарных дней со дня направления претензии.</w:t>
      </w:r>
    </w:p>
    <w:p w:rsidR="00E011C8" w:rsidRPr="00453AE1" w:rsidRDefault="00E011C8" w:rsidP="00E011C8">
      <w:pPr>
        <w:pStyle w:val="a5"/>
        <w:shd w:val="clear" w:color="auto" w:fill="FFFFFF"/>
        <w:ind w:left="-540"/>
        <w:rPr>
          <w:sz w:val="20"/>
          <w:szCs w:val="20"/>
        </w:rPr>
      </w:pPr>
      <w:r w:rsidRPr="00453AE1">
        <w:rPr>
          <w:sz w:val="20"/>
          <w:szCs w:val="20"/>
        </w:rPr>
        <w:t xml:space="preserve">8.4. В случае </w:t>
      </w:r>
      <w:proofErr w:type="spellStart"/>
      <w:r w:rsidRPr="00453AE1">
        <w:rPr>
          <w:sz w:val="20"/>
          <w:szCs w:val="20"/>
        </w:rPr>
        <w:t>неурегулирования</w:t>
      </w:r>
      <w:proofErr w:type="spellEnd"/>
      <w:r w:rsidRPr="00453AE1">
        <w:rPr>
          <w:sz w:val="20"/>
          <w:szCs w:val="20"/>
        </w:rPr>
        <w:t xml:space="preserve"> разногласий в претензионном порядке (получение отказа в удовлетворении претензии), а также в случае неполучения ответа на претензию в течение срока, указанного </w:t>
      </w:r>
      <w:r w:rsidRPr="0072084A">
        <w:rPr>
          <w:sz w:val="20"/>
          <w:szCs w:val="20"/>
        </w:rPr>
        <w:t xml:space="preserve">в </w:t>
      </w:r>
      <w:hyperlink r:id="rId7" w:anchor="Par10" w:history="1">
        <w:r w:rsidRPr="0072084A">
          <w:rPr>
            <w:rStyle w:val="a9"/>
            <w:color w:val="auto"/>
            <w:sz w:val="20"/>
            <w:szCs w:val="20"/>
          </w:rPr>
          <w:t>п. 8.</w:t>
        </w:r>
      </w:hyperlink>
      <w:r w:rsidRPr="0072084A">
        <w:rPr>
          <w:sz w:val="20"/>
          <w:szCs w:val="20"/>
          <w:u w:val="single"/>
        </w:rPr>
        <w:t>3</w:t>
      </w:r>
      <w:r w:rsidRPr="00453AE1">
        <w:rPr>
          <w:sz w:val="20"/>
          <w:szCs w:val="20"/>
        </w:rPr>
        <w:t xml:space="preserve"> Договора, спор передается на рассмотрение суда.</w:t>
      </w:r>
    </w:p>
    <w:p w:rsidR="00E011C8" w:rsidRPr="00453AE1" w:rsidRDefault="00E011C8" w:rsidP="00E011C8">
      <w:pPr>
        <w:pStyle w:val="a5"/>
        <w:shd w:val="clear" w:color="auto" w:fill="FFFFFF"/>
        <w:ind w:left="-540"/>
        <w:jc w:val="center"/>
        <w:rPr>
          <w:b/>
          <w:sz w:val="20"/>
          <w:szCs w:val="20"/>
        </w:rPr>
      </w:pPr>
      <w:r w:rsidRPr="00453AE1">
        <w:rPr>
          <w:b/>
          <w:sz w:val="20"/>
          <w:szCs w:val="20"/>
          <w:lang w:val="en-US"/>
        </w:rPr>
        <w:t>IX</w:t>
      </w:r>
      <w:r w:rsidRPr="00453AE1">
        <w:rPr>
          <w:b/>
          <w:sz w:val="20"/>
          <w:szCs w:val="20"/>
        </w:rPr>
        <w:t>. ПРОЧИЕ УСЛОВИЯ.</w:t>
      </w:r>
    </w:p>
    <w:p w:rsidR="00E011C8" w:rsidRPr="00453AE1" w:rsidRDefault="00E011C8" w:rsidP="00E011C8">
      <w:pPr>
        <w:pStyle w:val="a5"/>
        <w:shd w:val="clear" w:color="auto" w:fill="FFFFFF"/>
        <w:ind w:left="-540"/>
        <w:rPr>
          <w:sz w:val="20"/>
          <w:szCs w:val="20"/>
        </w:rPr>
      </w:pPr>
      <w:r w:rsidRPr="00453AE1">
        <w:rPr>
          <w:sz w:val="20"/>
          <w:szCs w:val="20"/>
        </w:rPr>
        <w:t xml:space="preserve">9.1. В случаях, не предусмотренных условиями Договора, Стороны руководствуются законодательством Российской Федерации. </w:t>
      </w:r>
    </w:p>
    <w:p w:rsidR="00E011C8" w:rsidRPr="00453AE1" w:rsidRDefault="00E011C8" w:rsidP="00E011C8">
      <w:pPr>
        <w:pStyle w:val="a5"/>
        <w:shd w:val="clear" w:color="auto" w:fill="FFFFFF"/>
        <w:ind w:left="-540"/>
        <w:rPr>
          <w:sz w:val="20"/>
          <w:szCs w:val="20"/>
        </w:rPr>
      </w:pPr>
      <w:r w:rsidRPr="00453AE1">
        <w:rPr>
          <w:sz w:val="20"/>
          <w:szCs w:val="20"/>
        </w:rPr>
        <w:t>9.</w:t>
      </w:r>
      <w:r w:rsidR="007260F0">
        <w:rPr>
          <w:sz w:val="20"/>
          <w:szCs w:val="20"/>
        </w:rPr>
        <w:t>2</w:t>
      </w:r>
      <w:r w:rsidRPr="00453AE1">
        <w:rPr>
          <w:sz w:val="20"/>
          <w:szCs w:val="20"/>
        </w:rPr>
        <w:t>. Все изменения и дополнения к настоящему Договору будут считаться действительными и рассматриваться как его неотъемлемая часть, если они совершены в письменной форме путем подписания дополнительного соглашения к настоящему договору уполномоченными представителями Сторон и содержат прямую ссылку на данный договор, за исключением случаев, прямо предусмотренных настоящим Договором.</w:t>
      </w:r>
    </w:p>
    <w:p w:rsidR="00E011C8" w:rsidRPr="00453AE1" w:rsidRDefault="00E011C8" w:rsidP="00E011C8">
      <w:pPr>
        <w:pStyle w:val="a5"/>
        <w:shd w:val="clear" w:color="auto" w:fill="FFFFFF" w:themeFill="background1"/>
        <w:ind w:left="-540"/>
        <w:rPr>
          <w:sz w:val="20"/>
          <w:szCs w:val="20"/>
        </w:rPr>
      </w:pPr>
      <w:r w:rsidRPr="00453AE1">
        <w:rPr>
          <w:sz w:val="20"/>
          <w:szCs w:val="20"/>
        </w:rPr>
        <w:t>9.</w:t>
      </w:r>
      <w:r w:rsidR="007260F0">
        <w:rPr>
          <w:sz w:val="20"/>
          <w:szCs w:val="20"/>
        </w:rPr>
        <w:t>3</w:t>
      </w:r>
      <w:r w:rsidRPr="00453AE1">
        <w:rPr>
          <w:sz w:val="20"/>
          <w:szCs w:val="20"/>
        </w:rPr>
        <w:t>. При согласии с условиями Договора Заказчик обязан в течение 10 дней с момента получения оферты направить Исполнителю подписанный Договор.</w:t>
      </w:r>
    </w:p>
    <w:p w:rsidR="00E011C8" w:rsidRPr="00453AE1" w:rsidRDefault="007260F0" w:rsidP="00E011C8">
      <w:pPr>
        <w:pStyle w:val="a5"/>
        <w:shd w:val="clear" w:color="auto" w:fill="FFFFFF" w:themeFill="background1"/>
        <w:ind w:left="-540"/>
        <w:rPr>
          <w:sz w:val="20"/>
          <w:szCs w:val="20"/>
        </w:rPr>
      </w:pPr>
      <w:r>
        <w:rPr>
          <w:sz w:val="20"/>
          <w:szCs w:val="20"/>
        </w:rPr>
        <w:t>9.4</w:t>
      </w:r>
      <w:r w:rsidR="00E011C8" w:rsidRPr="00453AE1">
        <w:rPr>
          <w:sz w:val="20"/>
          <w:szCs w:val="20"/>
        </w:rPr>
        <w:t xml:space="preserve">. При несогласии с условиями Договора Заказчик обязан в течение 10 дней выслать Исполнителю протокол разногласий. </w:t>
      </w:r>
    </w:p>
    <w:p w:rsidR="00E011C8" w:rsidRPr="008E15C4" w:rsidRDefault="007260F0" w:rsidP="00E011C8">
      <w:pPr>
        <w:pStyle w:val="a5"/>
        <w:shd w:val="clear" w:color="auto" w:fill="FFFFFF" w:themeFill="background1"/>
        <w:ind w:left="-540"/>
        <w:rPr>
          <w:sz w:val="20"/>
          <w:szCs w:val="20"/>
        </w:rPr>
      </w:pPr>
      <w:r>
        <w:rPr>
          <w:sz w:val="20"/>
          <w:szCs w:val="20"/>
          <w:shd w:val="clear" w:color="auto" w:fill="FFFFFF" w:themeFill="background1"/>
        </w:rPr>
        <w:t>9.5</w:t>
      </w:r>
      <w:r w:rsidR="00E011C8" w:rsidRPr="008E15C4">
        <w:rPr>
          <w:sz w:val="20"/>
          <w:szCs w:val="20"/>
          <w:shd w:val="clear" w:color="auto" w:fill="FFFFFF" w:themeFill="background1"/>
        </w:rPr>
        <w:t>. Исполнитель и</w:t>
      </w:r>
      <w:r w:rsidR="002E1DB7">
        <w:rPr>
          <w:sz w:val="20"/>
          <w:szCs w:val="20"/>
          <w:shd w:val="clear" w:color="auto" w:fill="FFFFFF" w:themeFill="background1"/>
        </w:rPr>
        <w:t xml:space="preserve">меет право оповещать Заказчика </w:t>
      </w:r>
      <w:r w:rsidR="00E011C8" w:rsidRPr="008E15C4">
        <w:rPr>
          <w:sz w:val="20"/>
          <w:szCs w:val="20"/>
          <w:shd w:val="clear" w:color="auto" w:fill="FFFFFF" w:themeFill="background1"/>
        </w:rPr>
        <w:t>на предмет подписания договоров, акта приемки выполненных работ, актов</w:t>
      </w:r>
      <w:r w:rsidR="00E011C8" w:rsidRPr="008E15C4">
        <w:rPr>
          <w:sz w:val="20"/>
          <w:szCs w:val="20"/>
        </w:rPr>
        <w:t xml:space="preserve"> сверок, напоминания об имею</w:t>
      </w:r>
      <w:r w:rsidR="00C626B2">
        <w:rPr>
          <w:sz w:val="20"/>
          <w:szCs w:val="20"/>
        </w:rPr>
        <w:t>щейся задолженности, либо любой</w:t>
      </w:r>
      <w:r w:rsidR="00E011C8" w:rsidRPr="008E15C4">
        <w:rPr>
          <w:sz w:val="20"/>
          <w:szCs w:val="20"/>
        </w:rPr>
        <w:t xml:space="preserve"> другой информации через автоинформатор по телефону, методом </w:t>
      </w:r>
      <w:r w:rsidR="00E011C8" w:rsidRPr="008E15C4">
        <w:rPr>
          <w:sz w:val="20"/>
          <w:szCs w:val="20"/>
          <w:lang w:val="en-US"/>
        </w:rPr>
        <w:t>SMS</w:t>
      </w:r>
      <w:r w:rsidR="00E011C8" w:rsidRPr="008E15C4">
        <w:rPr>
          <w:sz w:val="20"/>
          <w:szCs w:val="20"/>
        </w:rPr>
        <w:t xml:space="preserve"> сообщения и по электронной почте указанных в п.11.</w:t>
      </w:r>
    </w:p>
    <w:p w:rsidR="00E011C8" w:rsidRPr="00453AE1" w:rsidRDefault="00E011C8" w:rsidP="00E011C8">
      <w:pPr>
        <w:pStyle w:val="a5"/>
        <w:shd w:val="clear" w:color="auto" w:fill="FFFFFF" w:themeFill="background1"/>
        <w:ind w:left="-540"/>
        <w:rPr>
          <w:sz w:val="20"/>
          <w:szCs w:val="20"/>
        </w:rPr>
      </w:pPr>
      <w:r w:rsidRPr="008E15C4">
        <w:rPr>
          <w:sz w:val="20"/>
          <w:szCs w:val="20"/>
        </w:rPr>
        <w:t>9.</w:t>
      </w:r>
      <w:r w:rsidR="007260F0">
        <w:rPr>
          <w:sz w:val="20"/>
          <w:szCs w:val="20"/>
        </w:rPr>
        <w:t>6</w:t>
      </w:r>
      <w:r w:rsidRPr="008E15C4">
        <w:rPr>
          <w:sz w:val="20"/>
          <w:szCs w:val="20"/>
        </w:rPr>
        <w:t>. В целях оперативного обмена информацией Заказчик вправе в реквизитах настоящего договора указать электронный адрес (E-</w:t>
      </w:r>
      <w:proofErr w:type="spellStart"/>
      <w:r w:rsidRPr="008E15C4">
        <w:rPr>
          <w:sz w:val="20"/>
          <w:szCs w:val="20"/>
        </w:rPr>
        <w:t>mail</w:t>
      </w:r>
      <w:proofErr w:type="spellEnd"/>
      <w:r w:rsidRPr="008E15C4">
        <w:rPr>
          <w:sz w:val="20"/>
          <w:szCs w:val="20"/>
        </w:rPr>
        <w:t>), на который Исполнитель ежемесячно вправе направлять, письма, уведомления о дебиторской задолженности и иные документы в электронном виде. При это</w:t>
      </w:r>
      <w:r w:rsidRPr="00453AE1">
        <w:rPr>
          <w:sz w:val="20"/>
          <w:szCs w:val="20"/>
        </w:rPr>
        <w:t>м документы считаются доставленными надлежащим образом с момента их получения адресатом. Датой и временем получения документов, направляемых Заказчику по E-</w:t>
      </w:r>
      <w:proofErr w:type="spellStart"/>
      <w:r w:rsidRPr="00453AE1">
        <w:rPr>
          <w:sz w:val="20"/>
          <w:szCs w:val="20"/>
        </w:rPr>
        <w:t>mail</w:t>
      </w:r>
      <w:proofErr w:type="spellEnd"/>
      <w:r w:rsidRPr="00453AE1">
        <w:rPr>
          <w:sz w:val="20"/>
          <w:szCs w:val="20"/>
        </w:rPr>
        <w:t>, считается дата и время направления соответствующего исходящего сообщения Исполнителя, регистрируемые почтовым сервером Исполнителя.</w:t>
      </w:r>
    </w:p>
    <w:p w:rsidR="00E011C8" w:rsidRPr="00453AE1" w:rsidRDefault="00E011C8" w:rsidP="00E011C8">
      <w:pPr>
        <w:pStyle w:val="a5"/>
        <w:shd w:val="clear" w:color="auto" w:fill="FFFFFF"/>
        <w:ind w:left="-540"/>
        <w:rPr>
          <w:sz w:val="20"/>
          <w:szCs w:val="20"/>
        </w:rPr>
      </w:pPr>
      <w:r w:rsidRPr="00453AE1">
        <w:rPr>
          <w:sz w:val="20"/>
          <w:szCs w:val="20"/>
        </w:rPr>
        <w:t>Указание Е-</w:t>
      </w:r>
      <w:proofErr w:type="spellStart"/>
      <w:r w:rsidRPr="00453AE1">
        <w:rPr>
          <w:sz w:val="20"/>
          <w:szCs w:val="20"/>
        </w:rPr>
        <w:t>Mail</w:t>
      </w:r>
      <w:proofErr w:type="spellEnd"/>
      <w:r w:rsidRPr="00453AE1">
        <w:rPr>
          <w:sz w:val="20"/>
          <w:szCs w:val="20"/>
        </w:rPr>
        <w:t xml:space="preserve"> Заказчиком является его согласием на получение оперативной информации. Исполнитель не несет ответственности за конфиденциальность информации, направленной на указанный E-</w:t>
      </w:r>
      <w:proofErr w:type="spellStart"/>
      <w:r w:rsidRPr="00453AE1">
        <w:rPr>
          <w:sz w:val="20"/>
          <w:szCs w:val="20"/>
        </w:rPr>
        <w:t>mail</w:t>
      </w:r>
      <w:proofErr w:type="spellEnd"/>
      <w:r w:rsidRPr="00453AE1">
        <w:rPr>
          <w:sz w:val="20"/>
          <w:szCs w:val="20"/>
        </w:rPr>
        <w:t>.</w:t>
      </w:r>
    </w:p>
    <w:p w:rsidR="00E011C8" w:rsidRPr="00453AE1" w:rsidRDefault="007260F0" w:rsidP="00E011C8">
      <w:pPr>
        <w:pStyle w:val="a5"/>
        <w:shd w:val="clear" w:color="auto" w:fill="FFFFFF"/>
        <w:ind w:left="-540"/>
        <w:rPr>
          <w:sz w:val="20"/>
          <w:szCs w:val="20"/>
        </w:rPr>
      </w:pPr>
      <w:r>
        <w:rPr>
          <w:sz w:val="20"/>
          <w:szCs w:val="20"/>
        </w:rPr>
        <w:t>9.7</w:t>
      </w:r>
      <w:r w:rsidR="00E011C8" w:rsidRPr="00453AE1">
        <w:rPr>
          <w:sz w:val="20"/>
          <w:szCs w:val="20"/>
        </w:rPr>
        <w:t>. В случае, если при заключении настоящего Договора Заказчиком передаются персональные данные третьих лиц, заказчик подтверждает наличие у него права использования и распространение этих персональных данных.</w:t>
      </w:r>
    </w:p>
    <w:p w:rsidR="00E011C8" w:rsidRPr="00453AE1" w:rsidRDefault="00E011C8" w:rsidP="00E011C8">
      <w:pPr>
        <w:pStyle w:val="a5"/>
        <w:ind w:left="-540"/>
        <w:jc w:val="center"/>
        <w:rPr>
          <w:b/>
          <w:sz w:val="20"/>
          <w:szCs w:val="20"/>
        </w:rPr>
      </w:pPr>
      <w:r w:rsidRPr="00453AE1">
        <w:rPr>
          <w:b/>
          <w:sz w:val="20"/>
          <w:szCs w:val="20"/>
          <w:lang w:val="en-US"/>
        </w:rPr>
        <w:t>X</w:t>
      </w:r>
      <w:r w:rsidRPr="00453AE1">
        <w:rPr>
          <w:b/>
          <w:sz w:val="20"/>
          <w:szCs w:val="20"/>
        </w:rPr>
        <w:t>. ОБСТОЯТЕЛЬСТВА НЕПРЕОДОЛИМОЙ СИЛЫ. ОТВЕТСТВЕННОСТЬ СТОРОН.</w:t>
      </w:r>
    </w:p>
    <w:p w:rsidR="00E011C8" w:rsidRPr="00453AE1" w:rsidRDefault="00E011C8" w:rsidP="00E011C8">
      <w:pPr>
        <w:pStyle w:val="a5"/>
        <w:ind w:left="-540"/>
        <w:rPr>
          <w:sz w:val="20"/>
          <w:szCs w:val="20"/>
        </w:rPr>
      </w:pPr>
      <w:r w:rsidRPr="00453AE1">
        <w:rPr>
          <w:sz w:val="20"/>
          <w:szCs w:val="20"/>
        </w:rPr>
        <w:t>10.1. Ни одна из Сторон не несет ответственности в случае невыполнения, несвоевременного или ненадлежащего выполнения ею какого-либо из ее обязательств по Договору, если указанное невыполнение, несвоевременное или ненадлежащее выполнение обусловлено исключительно наступлением и/или действием обстоятельств непреодолимой силы (форс-мажорных обстоятельств), таких как: стихийные бедствия, военные действия, запретительные меры со стороны органов государственной власти, обязательные к исполнению Сторонами, делающие невозможным выполнение Сторонами условий Договора.</w:t>
      </w:r>
    </w:p>
    <w:p w:rsidR="00E011C8" w:rsidRPr="00453AE1" w:rsidRDefault="00E011C8" w:rsidP="00E011C8">
      <w:pPr>
        <w:pStyle w:val="a5"/>
        <w:ind w:left="-540"/>
        <w:rPr>
          <w:sz w:val="20"/>
          <w:szCs w:val="20"/>
        </w:rPr>
      </w:pPr>
      <w:r w:rsidRPr="00453AE1">
        <w:rPr>
          <w:sz w:val="20"/>
          <w:szCs w:val="20"/>
        </w:rPr>
        <w:t>10.2. Достаточным доказательством наступления форс-мажорных обстоятельств является сертификат Торгово-промышленной Палаты Российской Федерации или заключение Торгово-промышленной Палаты Республики Башкортостан или иного компетентного органа, согласованного Сторонами.</w:t>
      </w:r>
    </w:p>
    <w:p w:rsidR="00E011C8" w:rsidRPr="00453AE1" w:rsidRDefault="00E011C8" w:rsidP="00E011C8">
      <w:pPr>
        <w:pStyle w:val="a5"/>
        <w:ind w:left="-540"/>
        <w:rPr>
          <w:sz w:val="20"/>
          <w:szCs w:val="20"/>
        </w:rPr>
      </w:pPr>
      <w:r w:rsidRPr="00453AE1">
        <w:rPr>
          <w:sz w:val="20"/>
          <w:szCs w:val="20"/>
        </w:rPr>
        <w:t>10.3. Затронутая форс-мажорными обстоятельствами Сторона без промедления, но не позднее, чем через 5 (пять) рабочих дней после наступления форс-мажорных обстоятельств, в письменной форме извещает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вызванные указанными форс-мажорными обстоятельствами. Сторона, для которой создались форс-мажорные обстоятельства, должна также без промедления, но не позднее, чем через 5 (пять) рабочих дней известить в письменной форме другую Сторону о прекращении этих обстоятельств.</w:t>
      </w:r>
    </w:p>
    <w:p w:rsidR="00E011C8" w:rsidRPr="00453AE1" w:rsidRDefault="00E011C8" w:rsidP="00E011C8">
      <w:pPr>
        <w:pStyle w:val="a5"/>
        <w:ind w:left="-540"/>
        <w:rPr>
          <w:sz w:val="20"/>
          <w:szCs w:val="20"/>
        </w:rPr>
      </w:pPr>
      <w:r w:rsidRPr="00453AE1">
        <w:rPr>
          <w:sz w:val="20"/>
          <w:szCs w:val="20"/>
        </w:rPr>
        <w:t>10.4. Не извещение или несвоевременное извещение другой Стороны Стороной, для которой создалась невозможность исполнения обязательства по Договору, о наступлении форс-мажорных обстоятельств, влечет за собой утрату права ссылаться на эти обстоятельства.</w:t>
      </w:r>
    </w:p>
    <w:p w:rsidR="00E011C8" w:rsidRPr="00453AE1" w:rsidRDefault="00E011C8" w:rsidP="00E011C8">
      <w:pPr>
        <w:pStyle w:val="a5"/>
        <w:ind w:left="-540"/>
        <w:rPr>
          <w:sz w:val="20"/>
          <w:szCs w:val="20"/>
        </w:rPr>
      </w:pPr>
      <w:r w:rsidRPr="00453AE1">
        <w:rPr>
          <w:sz w:val="20"/>
          <w:szCs w:val="20"/>
        </w:rPr>
        <w:t>10.5. 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rsidR="00E011C8" w:rsidRPr="00453AE1" w:rsidRDefault="00E011C8" w:rsidP="00E011C8">
      <w:pPr>
        <w:pStyle w:val="a5"/>
        <w:ind w:left="-540"/>
        <w:rPr>
          <w:sz w:val="20"/>
          <w:szCs w:val="20"/>
        </w:rPr>
      </w:pPr>
      <w:r w:rsidRPr="00453AE1">
        <w:rPr>
          <w:sz w:val="20"/>
          <w:szCs w:val="20"/>
        </w:rPr>
        <w:t xml:space="preserve">10.6. В случае, если обстоятельства непреодолимой силы длятся более 3 (трёх) месяцев, то любая из Сторон имеет право расторгнуть Договор. </w:t>
      </w:r>
    </w:p>
    <w:p w:rsidR="00E011C8" w:rsidRPr="00453AE1" w:rsidRDefault="00E011C8" w:rsidP="00E011C8">
      <w:pPr>
        <w:pStyle w:val="a5"/>
        <w:shd w:val="clear" w:color="auto" w:fill="FFFFFF" w:themeFill="background1"/>
        <w:ind w:left="-540"/>
        <w:jc w:val="center"/>
        <w:rPr>
          <w:b/>
          <w:sz w:val="20"/>
          <w:szCs w:val="20"/>
        </w:rPr>
      </w:pPr>
      <w:r w:rsidRPr="00453AE1">
        <w:rPr>
          <w:b/>
          <w:sz w:val="20"/>
          <w:szCs w:val="20"/>
          <w:lang w:val="en-US"/>
        </w:rPr>
        <w:lastRenderedPageBreak/>
        <w:t>XI</w:t>
      </w:r>
      <w:r w:rsidRPr="00453AE1">
        <w:rPr>
          <w:b/>
          <w:sz w:val="20"/>
          <w:szCs w:val="20"/>
        </w:rPr>
        <w:t>. ПРИМЕНЕНИЯ ЭЛЕКТРОННОГО ДОКУМЕНТООБОРОТА</w:t>
      </w:r>
    </w:p>
    <w:p w:rsidR="00E011C8" w:rsidRPr="00453AE1" w:rsidRDefault="00E011C8" w:rsidP="00E011C8">
      <w:pPr>
        <w:pStyle w:val="a5"/>
        <w:shd w:val="clear" w:color="auto" w:fill="FFFFFF" w:themeFill="background1"/>
        <w:ind w:left="-540"/>
        <w:rPr>
          <w:sz w:val="20"/>
          <w:szCs w:val="20"/>
        </w:rPr>
      </w:pPr>
      <w:r w:rsidRPr="00453AE1">
        <w:rPr>
          <w:sz w:val="20"/>
          <w:szCs w:val="20"/>
        </w:rPr>
        <w:t>11.1 Стороны согласовывают возможность применения электронного документооборота с использованием квалифицированной электронной подписи:</w:t>
      </w:r>
    </w:p>
    <w:p w:rsidR="00E011C8" w:rsidRPr="00453AE1" w:rsidRDefault="00E011C8" w:rsidP="00E011C8">
      <w:pPr>
        <w:pStyle w:val="a5"/>
        <w:shd w:val="clear" w:color="auto" w:fill="FFFFFF" w:themeFill="background1"/>
        <w:ind w:left="-540"/>
        <w:rPr>
          <w:sz w:val="20"/>
          <w:szCs w:val="20"/>
        </w:rPr>
      </w:pPr>
      <w:r w:rsidRPr="00453AE1">
        <w:rPr>
          <w:sz w:val="20"/>
          <w:szCs w:val="20"/>
        </w:rPr>
        <w:t>11.2 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 402-ФЗ "О бухгалтерском учёте".</w:t>
      </w:r>
    </w:p>
    <w:p w:rsidR="00E011C8" w:rsidRPr="00453AE1" w:rsidRDefault="00E011C8" w:rsidP="00E011C8">
      <w:pPr>
        <w:pStyle w:val="a5"/>
        <w:shd w:val="clear" w:color="auto" w:fill="FFFFFF" w:themeFill="background1"/>
        <w:ind w:left="-540"/>
        <w:rPr>
          <w:sz w:val="20"/>
          <w:szCs w:val="20"/>
        </w:rPr>
      </w:pPr>
      <w:r w:rsidRPr="00453AE1">
        <w:rPr>
          <w:sz w:val="20"/>
          <w:szCs w:val="20"/>
        </w:rPr>
        <w:t xml:space="preserve">11.3 Стороны для организации электронного документооборота используют квалифицированную электронную подпись, что предполагает получение Сторонами  квалифицированных сертификатов ключа проверки электронной подписи. </w:t>
      </w:r>
    </w:p>
    <w:p w:rsidR="00E011C8" w:rsidRPr="00453AE1" w:rsidRDefault="00E011C8" w:rsidP="00E011C8">
      <w:pPr>
        <w:pStyle w:val="a5"/>
        <w:shd w:val="clear" w:color="auto" w:fill="FFFFFF" w:themeFill="background1"/>
        <w:ind w:left="-540"/>
        <w:rPr>
          <w:sz w:val="20"/>
          <w:szCs w:val="20"/>
        </w:rPr>
      </w:pPr>
      <w:r w:rsidRPr="00453AE1">
        <w:rPr>
          <w:sz w:val="20"/>
          <w:szCs w:val="20"/>
        </w:rPr>
        <w:t>Стороны вправе запрашивать друг у друга документы, подтверждающие полномочия лица, подписавшего электронный документ, на его подписание.</w:t>
      </w:r>
    </w:p>
    <w:p w:rsidR="00E011C8" w:rsidRPr="00453AE1" w:rsidRDefault="00E011C8" w:rsidP="00E011C8">
      <w:pPr>
        <w:pStyle w:val="a5"/>
        <w:shd w:val="clear" w:color="auto" w:fill="FFFFFF" w:themeFill="background1"/>
        <w:ind w:left="-540"/>
        <w:rPr>
          <w:sz w:val="20"/>
          <w:szCs w:val="20"/>
        </w:rPr>
      </w:pPr>
      <w:r w:rsidRPr="00453AE1">
        <w:rPr>
          <w:sz w:val="20"/>
          <w:szCs w:val="20"/>
        </w:rPr>
        <w:t xml:space="preserve">11.4. При обмене электронными документами Стороны используют режим доставки, обеспечивающий получение отправителем уведомления о доставке электронного документа. </w:t>
      </w:r>
    </w:p>
    <w:p w:rsidR="00E011C8" w:rsidRPr="00453AE1" w:rsidRDefault="00E011C8" w:rsidP="00E011C8">
      <w:pPr>
        <w:pStyle w:val="a5"/>
        <w:shd w:val="clear" w:color="auto" w:fill="FFFFFF" w:themeFill="background1"/>
        <w:ind w:left="-540"/>
        <w:rPr>
          <w:sz w:val="20"/>
          <w:szCs w:val="20"/>
        </w:rPr>
      </w:pPr>
      <w:r w:rsidRPr="00453AE1">
        <w:rPr>
          <w:sz w:val="20"/>
          <w:szCs w:val="20"/>
        </w:rPr>
        <w:t>11.5. Сторона-отправитель вправе отозвать направленный Стороне-получателю электронный документ до момента принятия его к исполнению. В случае необходимости отзыва Сторона-отправитель направляет электронный документ с запросом об отзыве, заверенный квалифицированной электронной подписью соответствующего уполномоченного лица Стороны-отправителя. В запросе указываются основания отзыва и реквизиты, идентифицирующие отзываемый электронный документ.</w:t>
      </w:r>
    </w:p>
    <w:p w:rsidR="00E011C8" w:rsidRPr="00453AE1" w:rsidRDefault="00E011C8" w:rsidP="00E011C8">
      <w:pPr>
        <w:pStyle w:val="a5"/>
        <w:shd w:val="clear" w:color="auto" w:fill="FFFFFF" w:themeFill="background1"/>
        <w:ind w:left="-540"/>
        <w:rPr>
          <w:sz w:val="20"/>
          <w:szCs w:val="20"/>
        </w:rPr>
      </w:pPr>
      <w:r w:rsidRPr="00453AE1">
        <w:rPr>
          <w:sz w:val="20"/>
          <w:szCs w:val="20"/>
        </w:rPr>
        <w:t>Сторона-получатель в случае несогласия с полученным электронным документом обязана обосновать причины его отклонения в срок не позднее 4 рабочих дней со дня его получения.</w:t>
      </w:r>
    </w:p>
    <w:p w:rsidR="00E011C8" w:rsidRPr="00453AE1" w:rsidRDefault="00E011C8" w:rsidP="00E011C8">
      <w:pPr>
        <w:pStyle w:val="a5"/>
        <w:shd w:val="clear" w:color="auto" w:fill="FFFFFF" w:themeFill="background1"/>
        <w:ind w:left="-540"/>
        <w:rPr>
          <w:sz w:val="20"/>
          <w:szCs w:val="20"/>
        </w:rPr>
      </w:pPr>
      <w:r w:rsidRPr="00453AE1">
        <w:rPr>
          <w:sz w:val="20"/>
          <w:szCs w:val="20"/>
        </w:rPr>
        <w:t>11.6. С целью гарантированного своевременного получения, подписания и отправления электронных документов Стороны обязаны не реже, чем каждый рабочий день осуществлять проверку поступления к ним электронных документов от другой Стороны.</w:t>
      </w:r>
    </w:p>
    <w:p w:rsidR="00E011C8" w:rsidRPr="00453AE1" w:rsidRDefault="00E011C8" w:rsidP="00E011C8">
      <w:pPr>
        <w:pStyle w:val="a5"/>
        <w:shd w:val="clear" w:color="auto" w:fill="FFFFFF" w:themeFill="background1"/>
        <w:ind w:left="-540"/>
        <w:rPr>
          <w:sz w:val="20"/>
          <w:szCs w:val="20"/>
        </w:rPr>
      </w:pPr>
      <w:r w:rsidRPr="00453AE1">
        <w:rPr>
          <w:sz w:val="20"/>
          <w:szCs w:val="20"/>
        </w:rPr>
        <w:t>Сторона, получившая электронный документ, подписанный другой Стороной, немотивированно уклоняющаяся от его получения и/или подписания, считается принявшей соответствующий электронный документ на условиях подписавшей его Стороны, по истечении 5 рабочих дней со дня его отправки другой Стороной, и не вправе ссылаться на отсутствие своей подписи под таким электронным документом.</w:t>
      </w:r>
    </w:p>
    <w:p w:rsidR="00E011C8" w:rsidRPr="00453AE1" w:rsidRDefault="00E011C8" w:rsidP="00E011C8">
      <w:pPr>
        <w:pStyle w:val="a5"/>
        <w:shd w:val="clear" w:color="auto" w:fill="FFFFFF" w:themeFill="background1"/>
        <w:ind w:left="-540"/>
        <w:rPr>
          <w:sz w:val="20"/>
          <w:szCs w:val="20"/>
        </w:rPr>
      </w:pPr>
      <w:r w:rsidRPr="00453AE1">
        <w:rPr>
          <w:sz w:val="20"/>
          <w:szCs w:val="20"/>
        </w:rPr>
        <w:t>11.7. Стороны обязаны информировать друг друга о невозможности обмена документами в электронном виде, подписанными квалифицированной электронной подписью, в случае технического сбоя внутренних систем Стороны. В этом случае, в период действия такого сбоя, Стороны используют вместо электронного документа документ на бумажном носителе, подписанный уполномоченными представителями Сторон.</w:t>
      </w:r>
    </w:p>
    <w:p w:rsidR="00E011C8" w:rsidRPr="00453AE1" w:rsidRDefault="00E011C8" w:rsidP="00E011C8">
      <w:pPr>
        <w:pStyle w:val="a5"/>
        <w:shd w:val="clear" w:color="auto" w:fill="FFFFFF" w:themeFill="background1"/>
        <w:ind w:left="-540"/>
        <w:rPr>
          <w:sz w:val="20"/>
          <w:szCs w:val="20"/>
        </w:rPr>
      </w:pPr>
      <w:r w:rsidRPr="00453AE1">
        <w:rPr>
          <w:sz w:val="20"/>
          <w:szCs w:val="20"/>
        </w:rPr>
        <w:t>В случае невозможности обмена документами в электронном виде, Покупатель получает письменное подтверждение со стороны Оператора как третьей независимой стороны, обеспечивающей электронный документооборот, и направляет данное подтверждение Поставщику совместно с уведомлением о невозможности обмена документами в электронном виде.</w:t>
      </w:r>
    </w:p>
    <w:p w:rsidR="00E011C8" w:rsidRPr="00453AE1" w:rsidRDefault="00E011C8" w:rsidP="00E011C8">
      <w:pPr>
        <w:pStyle w:val="a5"/>
        <w:shd w:val="clear" w:color="auto" w:fill="FFFFFF" w:themeFill="background1"/>
        <w:ind w:left="-540"/>
        <w:rPr>
          <w:sz w:val="20"/>
          <w:szCs w:val="20"/>
        </w:rPr>
      </w:pPr>
      <w:r w:rsidRPr="00453AE1">
        <w:rPr>
          <w:sz w:val="20"/>
          <w:szCs w:val="20"/>
        </w:rPr>
        <w:t>11.8. В случае невозможности производить обмен документами в электронном виде в течение длительного времени, отсутствия любого вида связи со Стороной, получающей документы,  документы оформляются  на бумажных носителях.</w:t>
      </w:r>
    </w:p>
    <w:p w:rsidR="00E011C8" w:rsidRPr="00453AE1" w:rsidRDefault="00E011C8" w:rsidP="00E011C8">
      <w:pPr>
        <w:pStyle w:val="a5"/>
        <w:shd w:val="clear" w:color="auto" w:fill="FFFFFF" w:themeFill="background1"/>
        <w:ind w:left="-540"/>
        <w:rPr>
          <w:sz w:val="20"/>
          <w:szCs w:val="20"/>
        </w:rPr>
      </w:pPr>
      <w:r w:rsidRPr="00453AE1">
        <w:rPr>
          <w:sz w:val="20"/>
          <w:szCs w:val="20"/>
        </w:rPr>
        <w:t>11.9. Каждая из Сторон несет ответственность за обеспечение конфиденциальности ключей квалифицированной электронной подписи, недопущение использования принадлежащих ей ключей без ее согласия.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rsidR="00E011C8" w:rsidRPr="00453AE1" w:rsidRDefault="00E011C8" w:rsidP="00E011C8">
      <w:pPr>
        <w:pStyle w:val="a5"/>
        <w:shd w:val="clear" w:color="auto" w:fill="FFFFFF" w:themeFill="background1"/>
        <w:ind w:left="-540"/>
        <w:rPr>
          <w:sz w:val="20"/>
          <w:szCs w:val="20"/>
        </w:rPr>
      </w:pPr>
      <w:r w:rsidRPr="00453AE1">
        <w:rPr>
          <w:sz w:val="20"/>
          <w:szCs w:val="20"/>
        </w:rPr>
        <w:t xml:space="preserve">11.10. Электронный документ, содержание которого соответствует требованиям нормативных правовых актов, должен приниматься Сторонами к учёту в качестве первичного учётного документа, использоваться в качестве доказательства в судебных разбирательствах, предоставляться в государственные органы по запросам последних. </w:t>
      </w:r>
    </w:p>
    <w:p w:rsidR="00E011C8" w:rsidRPr="00453AE1" w:rsidRDefault="00E011C8" w:rsidP="00E011C8">
      <w:pPr>
        <w:pStyle w:val="a5"/>
        <w:shd w:val="clear" w:color="auto" w:fill="FFFFFF" w:themeFill="background1"/>
        <w:ind w:left="-540"/>
        <w:rPr>
          <w:sz w:val="20"/>
          <w:szCs w:val="20"/>
        </w:rPr>
      </w:pPr>
      <w:r w:rsidRPr="00453AE1">
        <w:rPr>
          <w:sz w:val="20"/>
          <w:szCs w:val="20"/>
        </w:rPr>
        <w:t>Квалифицированная электронная подпись, которой подписан документ, удовлетворяющий предъявляемым требованиям,  признается действительной до тех пор, пока решением суда не установлено иное.</w:t>
      </w:r>
    </w:p>
    <w:p w:rsidR="00E011C8" w:rsidRPr="00453AE1" w:rsidRDefault="00E011C8" w:rsidP="00E011C8">
      <w:pPr>
        <w:pStyle w:val="a5"/>
        <w:shd w:val="clear" w:color="auto" w:fill="FFFFFF" w:themeFill="background1"/>
        <w:ind w:left="-540"/>
        <w:rPr>
          <w:sz w:val="20"/>
          <w:szCs w:val="20"/>
        </w:rPr>
      </w:pPr>
      <w:r w:rsidRPr="00453AE1">
        <w:rPr>
          <w:sz w:val="20"/>
          <w:szCs w:val="20"/>
        </w:rPr>
        <w:t>11.11. Если одна из Сторон предъявляет другой стороне претензии по электронному документу, при наличии подтверждения другой Стороной факта получения такого документа,  удостоверение равнозначности электронного документа, документу на бумажном носителе, имеющему юридическую силу, осуществляется  Оператором электронного документооборота по инициативе Стороны, у которой возникли претензии по спорному электронному документу.</w:t>
      </w:r>
    </w:p>
    <w:p w:rsidR="00E011C8" w:rsidRPr="00453AE1" w:rsidRDefault="00E011C8" w:rsidP="00E011C8">
      <w:pPr>
        <w:pStyle w:val="a5"/>
        <w:shd w:val="clear" w:color="auto" w:fill="FFFFFF" w:themeFill="background1"/>
        <w:ind w:left="-540"/>
        <w:rPr>
          <w:sz w:val="20"/>
          <w:szCs w:val="20"/>
        </w:rPr>
      </w:pPr>
      <w:r w:rsidRPr="00453AE1">
        <w:rPr>
          <w:sz w:val="20"/>
          <w:szCs w:val="20"/>
        </w:rPr>
        <w:t>11.12. При отличии экземпляров электронного документа, находящихся у каждой из Сторон, удостоверение равнозначности электронного документа документу на бумажном носителе, имеющему юридическую силу, осуществляется Оператором электронного документооборота (или иным способом согласно законодательству или соглашению Сторон) по инициативе Стороны, у которой возникли претензии по спорному электронному документу.</w:t>
      </w:r>
    </w:p>
    <w:p w:rsidR="00E011C8" w:rsidRPr="00453AE1" w:rsidRDefault="00E011C8" w:rsidP="00E011C8">
      <w:pPr>
        <w:pStyle w:val="a5"/>
        <w:shd w:val="clear" w:color="auto" w:fill="FFFFFF" w:themeFill="background1"/>
        <w:ind w:left="-540"/>
        <w:rPr>
          <w:sz w:val="20"/>
          <w:szCs w:val="20"/>
        </w:rPr>
      </w:pPr>
      <w:r w:rsidRPr="00453AE1">
        <w:rPr>
          <w:sz w:val="20"/>
          <w:szCs w:val="20"/>
        </w:rPr>
        <w:t>11.13. Организация хранения архивов отправляемых (получаемых) электронных документов осуществляется Сторонами самостоятельно в установленном порядке. Электронные документы, учтенные при обмене, должны храниться в течение сроков, предусмотренных нормативными и локальными актами. Электронные документы должны храниться в электронных архивах. Срок хранения электронных документов соответствует сроку хранения их бумажных аналогов.</w:t>
      </w:r>
    </w:p>
    <w:p w:rsidR="00E011C8" w:rsidRPr="00453AE1" w:rsidRDefault="00E011C8" w:rsidP="00E011C8">
      <w:pPr>
        <w:pStyle w:val="a5"/>
        <w:shd w:val="clear" w:color="auto" w:fill="FFFFFF" w:themeFill="background1"/>
        <w:ind w:left="-540"/>
        <w:rPr>
          <w:sz w:val="20"/>
          <w:szCs w:val="20"/>
        </w:rPr>
      </w:pPr>
      <w:r w:rsidRPr="00453AE1">
        <w:rPr>
          <w:sz w:val="20"/>
          <w:szCs w:val="20"/>
        </w:rPr>
        <w:t>Электронные документы должны храниться в оригинальном виде, т.е. в том, в котором они были сформированы и/или отправлены/получены с сохранением всех реквизитов, включая все заверяющие электронные подписи.</w:t>
      </w:r>
    </w:p>
    <w:p w:rsidR="00E011C8" w:rsidRPr="00453AE1" w:rsidRDefault="00E011C8" w:rsidP="00E011C8">
      <w:pPr>
        <w:pStyle w:val="a5"/>
        <w:shd w:val="clear" w:color="auto" w:fill="FFFFFF" w:themeFill="background1"/>
        <w:ind w:left="-540"/>
        <w:rPr>
          <w:sz w:val="20"/>
          <w:szCs w:val="20"/>
        </w:rPr>
      </w:pPr>
      <w:r w:rsidRPr="00453AE1">
        <w:rPr>
          <w:sz w:val="20"/>
          <w:szCs w:val="20"/>
        </w:rPr>
        <w:lastRenderedPageBreak/>
        <w:t>Хранение электронных документов должно сопровождаться хранением соответствующих журналов учёта, сертификатов ключей усиленной квалифицированной подписи, уведомлений о доставке электронных документов, а также средств, обеспечивающих возможность работы с электронными документами и электронными подписями.</w:t>
      </w:r>
    </w:p>
    <w:p w:rsidR="00E011C8" w:rsidRPr="00453AE1" w:rsidRDefault="00E011C8" w:rsidP="00E011C8">
      <w:pPr>
        <w:pStyle w:val="a5"/>
        <w:shd w:val="clear" w:color="auto" w:fill="FFFFFF" w:themeFill="background1"/>
        <w:ind w:left="-540"/>
        <w:rPr>
          <w:sz w:val="20"/>
          <w:szCs w:val="20"/>
        </w:rPr>
      </w:pPr>
      <w:r w:rsidRPr="00453AE1">
        <w:rPr>
          <w:sz w:val="20"/>
          <w:szCs w:val="20"/>
        </w:rPr>
        <w:t>Для сертификатов ключей подписи должны быть оформлены и храниться в установленном порядке документы, подтверждающие статус сертификатов ключей подписи (регистрационные карточки, справки об отзыве и приостановлении действия сертификатов ключей подписи и т.д.).</w:t>
      </w:r>
    </w:p>
    <w:p w:rsidR="00E011C8" w:rsidRPr="00453AE1" w:rsidRDefault="00E011C8" w:rsidP="00E011C8">
      <w:pPr>
        <w:pStyle w:val="a5"/>
        <w:shd w:val="clear" w:color="auto" w:fill="FFFFFF" w:themeFill="background1"/>
        <w:ind w:left="-540"/>
        <w:rPr>
          <w:sz w:val="20"/>
          <w:szCs w:val="20"/>
        </w:rPr>
      </w:pPr>
      <w:r w:rsidRPr="00453AE1">
        <w:rPr>
          <w:sz w:val="20"/>
          <w:szCs w:val="20"/>
        </w:rPr>
        <w:t xml:space="preserve">Информация, содержащаяся в электронных архивах, и средства ее обработки (хранения) подлежат защите от несанкционированного доступа и воздействия. Сторонами также обеспечивается необходимая надежность их хранения. </w:t>
      </w:r>
    </w:p>
    <w:p w:rsidR="00E011C8" w:rsidRPr="00453AE1" w:rsidRDefault="00E011C8" w:rsidP="00E011C8">
      <w:pPr>
        <w:pStyle w:val="a5"/>
        <w:shd w:val="clear" w:color="auto" w:fill="FFFFFF" w:themeFill="background1"/>
        <w:ind w:left="-540"/>
        <w:rPr>
          <w:sz w:val="20"/>
          <w:szCs w:val="20"/>
        </w:rPr>
      </w:pPr>
      <w:r w:rsidRPr="00453AE1">
        <w:rPr>
          <w:sz w:val="20"/>
          <w:szCs w:val="20"/>
        </w:rPr>
        <w:t>11.14.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w:t>
      </w:r>
    </w:p>
    <w:p w:rsidR="00E011C8" w:rsidRPr="00453AE1" w:rsidRDefault="00E011C8" w:rsidP="00E011C8">
      <w:pPr>
        <w:pStyle w:val="a5"/>
        <w:ind w:left="-540"/>
        <w:jc w:val="center"/>
        <w:rPr>
          <w:b/>
          <w:sz w:val="20"/>
          <w:szCs w:val="20"/>
        </w:rPr>
      </w:pPr>
      <w:r w:rsidRPr="00453AE1">
        <w:rPr>
          <w:b/>
          <w:sz w:val="20"/>
          <w:szCs w:val="20"/>
          <w:lang w:val="en-US"/>
        </w:rPr>
        <w:t>XII</w:t>
      </w:r>
      <w:r w:rsidRPr="00453AE1">
        <w:rPr>
          <w:b/>
          <w:sz w:val="20"/>
          <w:szCs w:val="20"/>
        </w:rPr>
        <w:t>.</w:t>
      </w:r>
      <w:r w:rsidRPr="00E011C8">
        <w:rPr>
          <w:b/>
          <w:sz w:val="20"/>
          <w:szCs w:val="20"/>
        </w:rPr>
        <w:t xml:space="preserve"> </w:t>
      </w:r>
      <w:r w:rsidRPr="00453AE1">
        <w:rPr>
          <w:b/>
          <w:sz w:val="20"/>
          <w:szCs w:val="20"/>
        </w:rPr>
        <w:t>СРОК ДЕЙСТВИЯ ДОГОВОРА</w:t>
      </w:r>
    </w:p>
    <w:p w:rsidR="00E011C8" w:rsidRPr="00453AE1" w:rsidRDefault="00E011C8" w:rsidP="00E011C8">
      <w:pPr>
        <w:pStyle w:val="a5"/>
        <w:ind w:left="-540"/>
        <w:rPr>
          <w:sz w:val="20"/>
          <w:szCs w:val="20"/>
        </w:rPr>
      </w:pPr>
      <w:r w:rsidRPr="00453AE1">
        <w:rPr>
          <w:sz w:val="20"/>
          <w:szCs w:val="20"/>
        </w:rPr>
        <w:t>12.1. Настоящий договор вступает в силу с момента его подписания сто</w:t>
      </w:r>
      <w:r w:rsidR="00FE1C1B">
        <w:rPr>
          <w:sz w:val="20"/>
          <w:szCs w:val="20"/>
        </w:rPr>
        <w:t>ронами и действует по 31.12.2020</w:t>
      </w:r>
      <w:r w:rsidRPr="00453AE1">
        <w:rPr>
          <w:sz w:val="20"/>
          <w:szCs w:val="20"/>
        </w:rPr>
        <w:t>.</w:t>
      </w:r>
    </w:p>
    <w:p w:rsidR="00E011C8" w:rsidRPr="00453AE1" w:rsidRDefault="00E011C8" w:rsidP="00E011C8">
      <w:pPr>
        <w:pStyle w:val="a5"/>
        <w:ind w:left="-540"/>
        <w:rPr>
          <w:sz w:val="20"/>
          <w:szCs w:val="20"/>
        </w:rPr>
      </w:pPr>
      <w:r w:rsidRPr="00453AE1">
        <w:rPr>
          <w:sz w:val="20"/>
          <w:szCs w:val="20"/>
        </w:rPr>
        <w:t>12.2. Если ни одна из сторон договора за 30 дней до его окончания не потребует расторгнуть данный договор, он считается продленным на следующий календарный год.</w:t>
      </w:r>
    </w:p>
    <w:p w:rsidR="00AA6358" w:rsidRDefault="00E011C8" w:rsidP="00AA6358">
      <w:pPr>
        <w:pStyle w:val="2"/>
        <w:spacing w:after="0" w:line="240" w:lineRule="auto"/>
        <w:ind w:left="-540"/>
        <w:jc w:val="both"/>
        <w:rPr>
          <w:b/>
          <w:sz w:val="20"/>
          <w:szCs w:val="20"/>
        </w:rPr>
      </w:pPr>
      <w:r w:rsidRPr="00453AE1">
        <w:rPr>
          <w:sz w:val="20"/>
          <w:szCs w:val="20"/>
        </w:rPr>
        <w:t>12.3. Истечение срока действия, расторжение настоящего договора не освобождает Заказчика от оплаты основного долга и  неустойки за просрочку платежа.</w:t>
      </w:r>
      <w:r w:rsidR="00AA6358">
        <w:rPr>
          <w:b/>
          <w:sz w:val="20"/>
          <w:szCs w:val="20"/>
        </w:rPr>
        <w:t xml:space="preserve"> </w:t>
      </w:r>
    </w:p>
    <w:p w:rsidR="00DA76E6" w:rsidRDefault="00DA76E6" w:rsidP="00AA6358">
      <w:pPr>
        <w:pStyle w:val="2"/>
        <w:spacing w:after="0" w:line="240" w:lineRule="auto"/>
        <w:ind w:left="-540"/>
        <w:jc w:val="both"/>
        <w:rPr>
          <w:b/>
          <w:sz w:val="20"/>
          <w:szCs w:val="20"/>
        </w:rPr>
      </w:pPr>
    </w:p>
    <w:p w:rsidR="00E011C8" w:rsidRPr="00453AE1" w:rsidRDefault="00E011C8" w:rsidP="00E011C8">
      <w:pPr>
        <w:pStyle w:val="2"/>
        <w:spacing w:after="0" w:line="240" w:lineRule="auto"/>
        <w:ind w:left="-540"/>
        <w:jc w:val="center"/>
        <w:rPr>
          <w:b/>
          <w:sz w:val="20"/>
          <w:szCs w:val="20"/>
        </w:rPr>
      </w:pPr>
      <w:r w:rsidRPr="00453AE1">
        <w:rPr>
          <w:b/>
          <w:sz w:val="20"/>
          <w:szCs w:val="20"/>
          <w:lang w:val="en-US"/>
        </w:rPr>
        <w:t>XIII</w:t>
      </w:r>
      <w:r w:rsidRPr="00453AE1">
        <w:rPr>
          <w:b/>
          <w:sz w:val="20"/>
          <w:szCs w:val="20"/>
        </w:rPr>
        <w:t>. ЮРИДИЧЕСКИЕ АДРЕСА И РЕКВИЗИТЫ СТОРОН</w:t>
      </w:r>
    </w:p>
    <w:p w:rsidR="00E011C8" w:rsidRPr="00453AE1" w:rsidRDefault="00E011C8" w:rsidP="00E011C8">
      <w:pPr>
        <w:pStyle w:val="2"/>
        <w:spacing w:line="240" w:lineRule="auto"/>
        <w:ind w:left="-540"/>
        <w:jc w:val="both"/>
        <w:rPr>
          <w:sz w:val="20"/>
          <w:szCs w:val="20"/>
        </w:rPr>
      </w:pPr>
      <w:r w:rsidRPr="00453AE1">
        <w:rPr>
          <w:sz w:val="20"/>
          <w:szCs w:val="20"/>
        </w:rPr>
        <w:t>13.1. Стороны обязуются сообщать друг другу об изменении своих адресов, наименования, банковских реквизитов, ИНН/КПП и статистических кодов, указанных в Договоре, смене руководителя, а также в случае планируемой реорганизации, ликвидации, начала процедуры банкротства путём направления письменного уведомления в срок не позднее пяти рабочих дней с даты произошедших изменений.</w:t>
      </w:r>
    </w:p>
    <w:p w:rsidR="00E011C8" w:rsidRPr="00453AE1" w:rsidRDefault="00E011C8" w:rsidP="00E011C8">
      <w:pPr>
        <w:pStyle w:val="2"/>
        <w:spacing w:line="240" w:lineRule="auto"/>
        <w:ind w:left="-540"/>
        <w:jc w:val="both"/>
        <w:rPr>
          <w:sz w:val="20"/>
          <w:szCs w:val="20"/>
        </w:rPr>
      </w:pPr>
      <w:r w:rsidRPr="00453AE1">
        <w:rPr>
          <w:sz w:val="20"/>
          <w:szCs w:val="20"/>
        </w:rPr>
        <w:t>13.2. Для решения всех вопросов, возникающих в процессе исполнения настоящего договора, Заказчик  назначает своего представителя в  лице___________________________________________</w:t>
      </w:r>
    </w:p>
    <w:p w:rsidR="00E011C8" w:rsidRPr="00453AE1" w:rsidRDefault="00E011C8" w:rsidP="00E011C8">
      <w:pPr>
        <w:pStyle w:val="2"/>
        <w:spacing w:line="240" w:lineRule="auto"/>
        <w:rPr>
          <w:sz w:val="20"/>
          <w:szCs w:val="20"/>
        </w:rPr>
      </w:pPr>
      <w:r w:rsidRPr="00BD7A49">
        <w:rPr>
          <w:sz w:val="20"/>
          <w:szCs w:val="20"/>
        </w:rPr>
        <w:t xml:space="preserve">                                 </w:t>
      </w:r>
      <w:r w:rsidRPr="00453AE1">
        <w:rPr>
          <w:sz w:val="20"/>
          <w:szCs w:val="20"/>
        </w:rPr>
        <w:t xml:space="preserve"> (указать Ф.И.О.</w:t>
      </w:r>
      <w:proofErr w:type="gramStart"/>
      <w:r w:rsidRPr="00453AE1">
        <w:rPr>
          <w:sz w:val="20"/>
          <w:szCs w:val="20"/>
        </w:rPr>
        <w:t>,  должность</w:t>
      </w:r>
      <w:proofErr w:type="gramEnd"/>
      <w:r w:rsidRPr="00453AE1">
        <w:rPr>
          <w:sz w:val="20"/>
          <w:szCs w:val="20"/>
        </w:rPr>
        <w:t>, контактный телефон, Е-</w:t>
      </w:r>
      <w:proofErr w:type="spellStart"/>
      <w:r w:rsidRPr="00453AE1">
        <w:rPr>
          <w:sz w:val="20"/>
          <w:szCs w:val="20"/>
        </w:rPr>
        <w:t>Mail</w:t>
      </w:r>
      <w:proofErr w:type="spellEnd"/>
      <w:r w:rsidRPr="00453AE1">
        <w:rPr>
          <w:sz w:val="20"/>
          <w:szCs w:val="20"/>
        </w:rPr>
        <w:t>)</w:t>
      </w:r>
    </w:p>
    <w:tbl>
      <w:tblPr>
        <w:tblW w:w="0" w:type="auto"/>
        <w:tblInd w:w="-612" w:type="dxa"/>
        <w:tblLook w:val="01E0" w:firstRow="1" w:lastRow="1" w:firstColumn="1" w:lastColumn="1" w:noHBand="0" w:noVBand="0"/>
      </w:tblPr>
      <w:tblGrid>
        <w:gridCol w:w="4391"/>
        <w:gridCol w:w="5689"/>
      </w:tblGrid>
      <w:tr w:rsidR="00E011C8" w:rsidRPr="003F0C9A" w:rsidTr="003A6888">
        <w:tc>
          <w:tcPr>
            <w:tcW w:w="5219" w:type="dxa"/>
          </w:tcPr>
          <w:p w:rsidR="00E011C8" w:rsidRDefault="00E011C8" w:rsidP="003A6888">
            <w:pPr>
              <w:pStyle w:val="2"/>
              <w:spacing w:line="240" w:lineRule="auto"/>
              <w:rPr>
                <w:b/>
                <w:sz w:val="20"/>
                <w:szCs w:val="20"/>
              </w:rPr>
            </w:pPr>
          </w:p>
          <w:p w:rsidR="00E011C8" w:rsidRPr="00BD7A49" w:rsidRDefault="00E011C8" w:rsidP="003A6888">
            <w:pPr>
              <w:pStyle w:val="2"/>
              <w:spacing w:line="240" w:lineRule="auto"/>
              <w:rPr>
                <w:b/>
                <w:sz w:val="20"/>
                <w:szCs w:val="20"/>
              </w:rPr>
            </w:pPr>
          </w:p>
          <w:p w:rsidR="00E011C8" w:rsidRPr="00BD7A49" w:rsidRDefault="00E011C8" w:rsidP="003A6888">
            <w:pPr>
              <w:pStyle w:val="2"/>
              <w:spacing w:line="240" w:lineRule="auto"/>
              <w:rPr>
                <w:b/>
                <w:sz w:val="20"/>
                <w:szCs w:val="20"/>
              </w:rPr>
            </w:pPr>
          </w:p>
          <w:p w:rsidR="00E011C8" w:rsidRPr="00453AE1" w:rsidRDefault="00E011C8" w:rsidP="003A6888">
            <w:pPr>
              <w:pStyle w:val="2"/>
              <w:spacing w:line="240" w:lineRule="auto"/>
              <w:rPr>
                <w:sz w:val="20"/>
                <w:szCs w:val="20"/>
              </w:rPr>
            </w:pPr>
            <w:r w:rsidRPr="00453AE1">
              <w:rPr>
                <w:b/>
                <w:sz w:val="20"/>
                <w:szCs w:val="20"/>
              </w:rPr>
              <w:t>Исполнитель</w:t>
            </w:r>
          </w:p>
        </w:tc>
        <w:tc>
          <w:tcPr>
            <w:tcW w:w="5688" w:type="dxa"/>
          </w:tcPr>
          <w:p w:rsidR="00E011C8" w:rsidRDefault="00E011C8" w:rsidP="003A6888">
            <w:pPr>
              <w:pStyle w:val="2"/>
              <w:spacing w:line="240" w:lineRule="auto"/>
              <w:ind w:left="72"/>
              <w:rPr>
                <w:b/>
                <w:sz w:val="20"/>
                <w:szCs w:val="20"/>
              </w:rPr>
            </w:pPr>
          </w:p>
          <w:p w:rsidR="00E011C8" w:rsidRDefault="00E011C8" w:rsidP="003A6888">
            <w:pPr>
              <w:pStyle w:val="2"/>
              <w:spacing w:line="240" w:lineRule="auto"/>
              <w:ind w:left="72"/>
              <w:rPr>
                <w:b/>
                <w:sz w:val="20"/>
                <w:szCs w:val="20"/>
                <w:lang w:val="en-US"/>
              </w:rPr>
            </w:pPr>
          </w:p>
          <w:p w:rsidR="00E011C8" w:rsidRPr="00BD7A49" w:rsidRDefault="00E011C8" w:rsidP="003A6888">
            <w:pPr>
              <w:pStyle w:val="2"/>
              <w:spacing w:line="240" w:lineRule="auto"/>
              <w:ind w:left="72"/>
              <w:rPr>
                <w:b/>
                <w:sz w:val="20"/>
                <w:szCs w:val="20"/>
                <w:lang w:val="en-US"/>
              </w:rPr>
            </w:pPr>
          </w:p>
          <w:p w:rsidR="00E011C8" w:rsidRPr="003F0C9A" w:rsidRDefault="00E011C8" w:rsidP="003A6888">
            <w:pPr>
              <w:pStyle w:val="2"/>
              <w:spacing w:line="240" w:lineRule="auto"/>
              <w:ind w:left="72"/>
              <w:rPr>
                <w:sz w:val="20"/>
                <w:szCs w:val="20"/>
              </w:rPr>
            </w:pPr>
            <w:r w:rsidRPr="00453AE1">
              <w:rPr>
                <w:b/>
                <w:sz w:val="20"/>
                <w:szCs w:val="20"/>
              </w:rPr>
              <w:t>Заказчик</w:t>
            </w:r>
          </w:p>
        </w:tc>
      </w:tr>
      <w:tr w:rsidR="00E011C8" w:rsidRPr="003F0C9A" w:rsidTr="003A6888">
        <w:tc>
          <w:tcPr>
            <w:tcW w:w="5219" w:type="dxa"/>
          </w:tcPr>
          <w:p w:rsidR="00E011C8" w:rsidRPr="003F0C9A" w:rsidRDefault="000A5D41" w:rsidP="003A6888">
            <w:pPr>
              <w:pStyle w:val="2"/>
              <w:spacing w:line="240" w:lineRule="auto"/>
              <w:rPr>
                <w:sz w:val="20"/>
                <w:szCs w:val="20"/>
              </w:rPr>
            </w:pPr>
            <w:r>
              <w:rPr>
                <w:b/>
                <w:sz w:val="20"/>
                <w:szCs w:val="20"/>
              </w:rPr>
              <w:t>П</w:t>
            </w:r>
            <w:r w:rsidR="00E011C8" w:rsidRPr="003F0C9A">
              <w:rPr>
                <w:b/>
                <w:sz w:val="20"/>
                <w:szCs w:val="20"/>
              </w:rPr>
              <w:t>АО "Газпром газораспределение Уфа"</w:t>
            </w:r>
          </w:p>
        </w:tc>
        <w:tc>
          <w:tcPr>
            <w:tcW w:w="5688" w:type="dxa"/>
            <w:vMerge w:val="restart"/>
            <w:shd w:val="clear" w:color="auto" w:fill="auto"/>
          </w:tcPr>
          <w:p w:rsidR="00E011C8" w:rsidRDefault="00E011C8" w:rsidP="003A6888">
            <w:pPr>
              <w:pStyle w:val="2"/>
              <w:ind w:left="72"/>
              <w:rPr>
                <w:b/>
                <w:sz w:val="20"/>
                <w:szCs w:val="20"/>
              </w:rPr>
            </w:pPr>
            <w:r>
              <w:rPr>
                <w:b/>
                <w:sz w:val="20"/>
                <w:szCs w:val="20"/>
              </w:rPr>
              <w:t>___________________________________________________</w:t>
            </w:r>
          </w:p>
          <w:p w:rsidR="00E011C8" w:rsidRPr="003F0C9A" w:rsidRDefault="00E011C8" w:rsidP="003A6888">
            <w:pPr>
              <w:pStyle w:val="2"/>
              <w:ind w:left="72"/>
              <w:rPr>
                <w:b/>
                <w:sz w:val="20"/>
                <w:szCs w:val="20"/>
              </w:rPr>
            </w:pPr>
            <w:r>
              <w:rPr>
                <w:b/>
                <w:sz w:val="20"/>
                <w:szCs w:val="20"/>
              </w:rPr>
              <w:t>______________________________________________________</w:t>
            </w:r>
          </w:p>
        </w:tc>
      </w:tr>
      <w:tr w:rsidR="00E011C8" w:rsidRPr="003F0C9A" w:rsidTr="003A6888">
        <w:trPr>
          <w:trHeight w:val="914"/>
        </w:trPr>
        <w:tc>
          <w:tcPr>
            <w:tcW w:w="5219" w:type="dxa"/>
          </w:tcPr>
          <w:p w:rsidR="00E011C8" w:rsidRDefault="00E011C8" w:rsidP="003A6888">
            <w:pPr>
              <w:pStyle w:val="2"/>
              <w:spacing w:line="240" w:lineRule="auto"/>
              <w:rPr>
                <w:sz w:val="20"/>
                <w:szCs w:val="20"/>
              </w:rPr>
            </w:pPr>
            <w:r w:rsidRPr="003F0C9A">
              <w:rPr>
                <w:sz w:val="20"/>
                <w:szCs w:val="20"/>
              </w:rPr>
              <w:t xml:space="preserve">Юридический адрес: 450059, Российская Федерация, Республика Башкортостан, Уфа г, Новосибирская </w:t>
            </w:r>
            <w:proofErr w:type="spellStart"/>
            <w:r w:rsidRPr="003F0C9A">
              <w:rPr>
                <w:sz w:val="20"/>
                <w:szCs w:val="20"/>
              </w:rPr>
              <w:t>ул</w:t>
            </w:r>
            <w:proofErr w:type="spellEnd"/>
            <w:r w:rsidRPr="003F0C9A">
              <w:rPr>
                <w:sz w:val="20"/>
                <w:szCs w:val="20"/>
              </w:rPr>
              <w:t xml:space="preserve">, дом № 2, корпус 4 </w:t>
            </w:r>
            <w:r w:rsidRPr="00F550EE">
              <w:rPr>
                <w:sz w:val="20"/>
                <w:szCs w:val="20"/>
              </w:rPr>
              <w:t xml:space="preserve">                          </w:t>
            </w:r>
            <w:r w:rsidRPr="003F0C9A">
              <w:rPr>
                <w:sz w:val="20"/>
                <w:szCs w:val="20"/>
              </w:rPr>
              <w:t xml:space="preserve">ИНН 0278030985, ОГРН 1020203227758, </w:t>
            </w:r>
          </w:p>
          <w:p w:rsidR="00E011C8" w:rsidRPr="003F0C9A" w:rsidRDefault="00E011C8" w:rsidP="003A6888">
            <w:pPr>
              <w:pStyle w:val="2"/>
              <w:spacing w:line="240" w:lineRule="auto"/>
              <w:rPr>
                <w:sz w:val="20"/>
                <w:szCs w:val="20"/>
              </w:rPr>
            </w:pPr>
            <w:r w:rsidRPr="003F0C9A">
              <w:rPr>
                <w:sz w:val="20"/>
                <w:szCs w:val="20"/>
              </w:rPr>
              <w:t xml:space="preserve">КПП 025250001 </w:t>
            </w:r>
          </w:p>
        </w:tc>
        <w:tc>
          <w:tcPr>
            <w:tcW w:w="5688" w:type="dxa"/>
            <w:vMerge/>
            <w:shd w:val="clear" w:color="auto" w:fill="auto"/>
          </w:tcPr>
          <w:p w:rsidR="00E011C8" w:rsidRPr="003F0C9A" w:rsidRDefault="00E011C8" w:rsidP="003A6888">
            <w:pPr>
              <w:pStyle w:val="2"/>
              <w:ind w:left="72"/>
              <w:rPr>
                <w:b/>
                <w:sz w:val="20"/>
                <w:szCs w:val="20"/>
              </w:rPr>
            </w:pPr>
          </w:p>
        </w:tc>
      </w:tr>
      <w:tr w:rsidR="00E011C8" w:rsidRPr="003F0C9A" w:rsidTr="003A6888">
        <w:trPr>
          <w:trHeight w:val="598"/>
        </w:trPr>
        <w:tc>
          <w:tcPr>
            <w:tcW w:w="5219" w:type="dxa"/>
          </w:tcPr>
          <w:p w:rsidR="00E011C8" w:rsidRPr="003F0C9A" w:rsidRDefault="00004608" w:rsidP="003A6888">
            <w:pPr>
              <w:rPr>
                <w:sz w:val="20"/>
                <w:szCs w:val="20"/>
              </w:rPr>
            </w:pPr>
            <w:r>
              <w:rPr>
                <w:sz w:val="20"/>
                <w:szCs w:val="20"/>
              </w:rPr>
              <w:t>Филиал П</w:t>
            </w:r>
            <w:r w:rsidR="00E011C8">
              <w:rPr>
                <w:sz w:val="20"/>
                <w:szCs w:val="20"/>
              </w:rPr>
              <w:t>АО «Газпром газораспределение Уфа» в г. ____</w:t>
            </w:r>
          </w:p>
          <w:p w:rsidR="00E011C8" w:rsidRPr="003F0C9A" w:rsidRDefault="00E011C8" w:rsidP="003A6888">
            <w:pPr>
              <w:pStyle w:val="2"/>
              <w:rPr>
                <w:sz w:val="20"/>
                <w:szCs w:val="20"/>
              </w:rPr>
            </w:pPr>
            <w:r w:rsidRPr="003F0C9A">
              <w:rPr>
                <w:sz w:val="20"/>
                <w:szCs w:val="20"/>
              </w:rPr>
              <w:t xml:space="preserve">Место  нахождения  филиала </w:t>
            </w:r>
            <w:r>
              <w:rPr>
                <w:sz w:val="20"/>
                <w:szCs w:val="20"/>
              </w:rPr>
              <w:t>________________________</w:t>
            </w:r>
          </w:p>
        </w:tc>
        <w:tc>
          <w:tcPr>
            <w:tcW w:w="5688" w:type="dxa"/>
            <w:shd w:val="clear" w:color="auto" w:fill="auto"/>
          </w:tcPr>
          <w:p w:rsidR="00E011C8" w:rsidRPr="003F0C9A" w:rsidRDefault="00E011C8" w:rsidP="003A6888">
            <w:pPr>
              <w:ind w:left="72"/>
              <w:rPr>
                <w:sz w:val="20"/>
                <w:szCs w:val="20"/>
              </w:rPr>
            </w:pPr>
            <w:r w:rsidRPr="003F0C9A">
              <w:rPr>
                <w:sz w:val="20"/>
                <w:szCs w:val="20"/>
              </w:rPr>
              <w:t xml:space="preserve">Адрес </w:t>
            </w:r>
            <w:r>
              <w:rPr>
                <w:sz w:val="20"/>
                <w:szCs w:val="20"/>
              </w:rPr>
              <w:t>___________________________________________</w:t>
            </w:r>
          </w:p>
        </w:tc>
      </w:tr>
      <w:tr w:rsidR="00E011C8" w:rsidRPr="003F0C9A" w:rsidTr="003A6888">
        <w:tc>
          <w:tcPr>
            <w:tcW w:w="5219" w:type="dxa"/>
          </w:tcPr>
          <w:p w:rsidR="00E011C8" w:rsidRPr="003F0C9A" w:rsidRDefault="00E011C8" w:rsidP="003A6888">
            <w:pPr>
              <w:ind w:right="-288"/>
              <w:rPr>
                <w:sz w:val="20"/>
                <w:szCs w:val="20"/>
              </w:rPr>
            </w:pPr>
            <w:r>
              <w:rPr>
                <w:sz w:val="20"/>
                <w:szCs w:val="20"/>
              </w:rPr>
              <w:t>тел.: 8 (3476) 32-09-04, факс: 8 (3476) 32-09-04 доп. 3615</w:t>
            </w:r>
          </w:p>
        </w:tc>
        <w:tc>
          <w:tcPr>
            <w:tcW w:w="5688" w:type="dxa"/>
          </w:tcPr>
          <w:p w:rsidR="00E011C8" w:rsidRPr="003F0C9A" w:rsidRDefault="00E011C8" w:rsidP="003A6888">
            <w:pPr>
              <w:ind w:right="-288"/>
              <w:rPr>
                <w:sz w:val="20"/>
                <w:szCs w:val="20"/>
              </w:rPr>
            </w:pPr>
            <w:r w:rsidRPr="003F0C9A">
              <w:rPr>
                <w:sz w:val="20"/>
                <w:szCs w:val="20"/>
              </w:rPr>
              <w:t xml:space="preserve"> </w:t>
            </w:r>
            <w:r>
              <w:rPr>
                <w:sz w:val="20"/>
                <w:szCs w:val="20"/>
              </w:rPr>
              <w:t>тел.: ____________</w:t>
            </w:r>
          </w:p>
          <w:p w:rsidR="00E011C8" w:rsidRPr="003F0C9A" w:rsidRDefault="00E011C8" w:rsidP="003A6888">
            <w:pPr>
              <w:ind w:right="-288"/>
              <w:rPr>
                <w:sz w:val="20"/>
                <w:szCs w:val="20"/>
              </w:rPr>
            </w:pPr>
            <w:r>
              <w:rPr>
                <w:sz w:val="20"/>
                <w:szCs w:val="20"/>
              </w:rPr>
              <w:t xml:space="preserve"> </w:t>
            </w:r>
            <w:r w:rsidRPr="007E4004">
              <w:rPr>
                <w:sz w:val="20"/>
                <w:szCs w:val="20"/>
              </w:rPr>
              <w:t>Е-</w:t>
            </w:r>
            <w:proofErr w:type="spellStart"/>
            <w:r w:rsidRPr="007E4004">
              <w:rPr>
                <w:sz w:val="20"/>
                <w:szCs w:val="20"/>
              </w:rPr>
              <w:t>Mail</w:t>
            </w:r>
            <w:proofErr w:type="spellEnd"/>
            <w:r>
              <w:rPr>
                <w:sz w:val="20"/>
                <w:szCs w:val="20"/>
              </w:rPr>
              <w:t>____________</w:t>
            </w:r>
          </w:p>
        </w:tc>
      </w:tr>
      <w:tr w:rsidR="00E011C8" w:rsidRPr="003F0C9A" w:rsidTr="003A6888">
        <w:tc>
          <w:tcPr>
            <w:tcW w:w="5219" w:type="dxa"/>
          </w:tcPr>
          <w:p w:rsidR="00E011C8" w:rsidRPr="003F0C9A" w:rsidRDefault="00E011C8" w:rsidP="003A6888">
            <w:pPr>
              <w:pBdr>
                <w:bottom w:val="single" w:sz="12" w:space="1" w:color="auto"/>
              </w:pBdr>
              <w:ind w:right="-288"/>
              <w:rPr>
                <w:b/>
                <w:sz w:val="20"/>
                <w:szCs w:val="20"/>
              </w:rPr>
            </w:pPr>
          </w:p>
          <w:p w:rsidR="00E011C8" w:rsidRPr="003F0C9A" w:rsidRDefault="00E011C8" w:rsidP="003A6888">
            <w:pPr>
              <w:ind w:right="-288"/>
              <w:rPr>
                <w:b/>
                <w:sz w:val="20"/>
                <w:szCs w:val="20"/>
              </w:rPr>
            </w:pPr>
            <w:r w:rsidRPr="003F0C9A">
              <w:rPr>
                <w:b/>
                <w:color w:val="000000"/>
                <w:spacing w:val="-3"/>
                <w:sz w:val="20"/>
                <w:szCs w:val="20"/>
              </w:rPr>
              <w:t xml:space="preserve">    </w:t>
            </w:r>
          </w:p>
          <w:p w:rsidR="00E011C8" w:rsidRPr="003F0C9A" w:rsidRDefault="00E011C8" w:rsidP="003A6888">
            <w:pPr>
              <w:ind w:right="-288"/>
              <w:rPr>
                <w:b/>
                <w:sz w:val="20"/>
                <w:szCs w:val="20"/>
              </w:rPr>
            </w:pPr>
            <w:r w:rsidRPr="003F0C9A">
              <w:rPr>
                <w:b/>
                <w:sz w:val="20"/>
                <w:szCs w:val="20"/>
              </w:rPr>
              <w:t>м.п.</w:t>
            </w:r>
          </w:p>
        </w:tc>
        <w:tc>
          <w:tcPr>
            <w:tcW w:w="5688" w:type="dxa"/>
          </w:tcPr>
          <w:p w:rsidR="00E011C8" w:rsidRPr="003F0C9A" w:rsidRDefault="00E011C8" w:rsidP="003A6888">
            <w:pPr>
              <w:pBdr>
                <w:bottom w:val="single" w:sz="12" w:space="1" w:color="auto"/>
              </w:pBdr>
              <w:ind w:right="-288"/>
              <w:rPr>
                <w:b/>
                <w:sz w:val="20"/>
                <w:szCs w:val="20"/>
              </w:rPr>
            </w:pPr>
          </w:p>
          <w:p w:rsidR="00E011C8" w:rsidRPr="003F0C9A" w:rsidRDefault="00E011C8" w:rsidP="003A6888">
            <w:pPr>
              <w:ind w:right="-288"/>
              <w:rPr>
                <w:b/>
                <w:sz w:val="20"/>
                <w:szCs w:val="20"/>
              </w:rPr>
            </w:pPr>
          </w:p>
          <w:p w:rsidR="00E011C8" w:rsidRPr="003F0C9A" w:rsidRDefault="00E011C8" w:rsidP="003A6888">
            <w:pPr>
              <w:ind w:right="-288"/>
              <w:rPr>
                <w:b/>
                <w:sz w:val="20"/>
                <w:szCs w:val="20"/>
              </w:rPr>
            </w:pPr>
            <w:r w:rsidRPr="003F0C9A">
              <w:rPr>
                <w:b/>
                <w:sz w:val="20"/>
                <w:szCs w:val="20"/>
              </w:rPr>
              <w:t>м.п.</w:t>
            </w:r>
          </w:p>
        </w:tc>
      </w:tr>
    </w:tbl>
    <w:p w:rsidR="00E011C8" w:rsidRDefault="00E011C8" w:rsidP="00E011C8">
      <w:pPr>
        <w:pStyle w:val="2"/>
        <w:spacing w:line="240" w:lineRule="auto"/>
        <w:ind w:left="-720"/>
        <w:jc w:val="both"/>
      </w:pPr>
      <w:r w:rsidRPr="006F6EA8">
        <w:rPr>
          <w:sz w:val="20"/>
          <w:szCs w:val="20"/>
        </w:rPr>
        <w:t xml:space="preserve"> </w:t>
      </w:r>
      <w:r>
        <w:rPr>
          <w:sz w:val="20"/>
          <w:szCs w:val="20"/>
        </w:rPr>
        <w:t xml:space="preserve">                       </w:t>
      </w:r>
    </w:p>
    <w:p w:rsidR="002D77D8" w:rsidRDefault="002D77D8"/>
    <w:sectPr w:rsidR="002D77D8" w:rsidSect="005A1DDE">
      <w:headerReference w:type="even" r:id="rId8"/>
      <w:headerReference w:type="default" r:id="rId9"/>
      <w:footerReference w:type="even" r:id="rId10"/>
      <w:footerReference w:type="default" r:id="rId11"/>
      <w:headerReference w:type="first" r:id="rId12"/>
      <w:footerReference w:type="first" r:id="rId13"/>
      <w:pgSz w:w="11906" w:h="16838" w:code="9"/>
      <w:pgMar w:top="794" w:right="794" w:bottom="794"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580" w:rsidRDefault="00D14580">
      <w:r>
        <w:separator/>
      </w:r>
    </w:p>
  </w:endnote>
  <w:endnote w:type="continuationSeparator" w:id="0">
    <w:p w:rsidR="00D14580" w:rsidRDefault="00D1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5BC" w:rsidRDefault="00D1458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5BC" w:rsidRDefault="00D1458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5BC" w:rsidRDefault="00D1458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580" w:rsidRDefault="00D14580">
      <w:r>
        <w:separator/>
      </w:r>
    </w:p>
  </w:footnote>
  <w:footnote w:type="continuationSeparator" w:id="0">
    <w:p w:rsidR="00D14580" w:rsidRDefault="00D14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5BC" w:rsidRDefault="00D1458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5BC" w:rsidRDefault="00D1458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5BC" w:rsidRDefault="00D1458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B7A6D"/>
    <w:multiLevelType w:val="hybridMultilevel"/>
    <w:tmpl w:val="E36ADC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5DB07308"/>
    <w:multiLevelType w:val="hybridMultilevel"/>
    <w:tmpl w:val="9250A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F10"/>
    <w:rsid w:val="00004608"/>
    <w:rsid w:val="000346B1"/>
    <w:rsid w:val="00054900"/>
    <w:rsid w:val="0008483F"/>
    <w:rsid w:val="000A5D41"/>
    <w:rsid w:val="000E2A52"/>
    <w:rsid w:val="000F0627"/>
    <w:rsid w:val="001003FD"/>
    <w:rsid w:val="00114AD4"/>
    <w:rsid w:val="001A29B8"/>
    <w:rsid w:val="001A7F10"/>
    <w:rsid w:val="001F4607"/>
    <w:rsid w:val="0020173D"/>
    <w:rsid w:val="00207E27"/>
    <w:rsid w:val="002108A6"/>
    <w:rsid w:val="00244614"/>
    <w:rsid w:val="002D4344"/>
    <w:rsid w:val="002D77D8"/>
    <w:rsid w:val="002E1DB7"/>
    <w:rsid w:val="003305EA"/>
    <w:rsid w:val="003419C3"/>
    <w:rsid w:val="0035341C"/>
    <w:rsid w:val="00410FFD"/>
    <w:rsid w:val="00504A17"/>
    <w:rsid w:val="005207DC"/>
    <w:rsid w:val="00641E39"/>
    <w:rsid w:val="006F5FD5"/>
    <w:rsid w:val="00703152"/>
    <w:rsid w:val="0072084A"/>
    <w:rsid w:val="007260F0"/>
    <w:rsid w:val="0076107A"/>
    <w:rsid w:val="007B4E9E"/>
    <w:rsid w:val="00874B6E"/>
    <w:rsid w:val="008948DA"/>
    <w:rsid w:val="008D0B2D"/>
    <w:rsid w:val="008E1F7D"/>
    <w:rsid w:val="0090427F"/>
    <w:rsid w:val="0091521B"/>
    <w:rsid w:val="00932F1A"/>
    <w:rsid w:val="009B6D2B"/>
    <w:rsid w:val="009D3002"/>
    <w:rsid w:val="00A37690"/>
    <w:rsid w:val="00A87390"/>
    <w:rsid w:val="00AA6358"/>
    <w:rsid w:val="00AD495D"/>
    <w:rsid w:val="00AF12B0"/>
    <w:rsid w:val="00B2069F"/>
    <w:rsid w:val="00B56F4D"/>
    <w:rsid w:val="00BA6B33"/>
    <w:rsid w:val="00BE177D"/>
    <w:rsid w:val="00C626B2"/>
    <w:rsid w:val="00D14580"/>
    <w:rsid w:val="00D8100A"/>
    <w:rsid w:val="00D85976"/>
    <w:rsid w:val="00DA76E6"/>
    <w:rsid w:val="00E011C8"/>
    <w:rsid w:val="00E13568"/>
    <w:rsid w:val="00E208B9"/>
    <w:rsid w:val="00E475A4"/>
    <w:rsid w:val="00E523E5"/>
    <w:rsid w:val="00E73263"/>
    <w:rsid w:val="00ED3889"/>
    <w:rsid w:val="00EF2C0A"/>
    <w:rsid w:val="00F17FDB"/>
    <w:rsid w:val="00F82C01"/>
    <w:rsid w:val="00FB4CC9"/>
    <w:rsid w:val="00FC5CB3"/>
    <w:rsid w:val="00FE1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0668F4-0782-4052-9DE4-2AB9BD0B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1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11C8"/>
    <w:pPr>
      <w:keepNext/>
      <w:ind w:left="-720"/>
      <w:jc w:val="center"/>
      <w:outlineLvl w:val="0"/>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11C8"/>
    <w:rPr>
      <w:rFonts w:ascii="Times New Roman" w:eastAsia="Times New Roman" w:hAnsi="Times New Roman" w:cs="Times New Roman"/>
      <w:b/>
      <w:sz w:val="24"/>
      <w:szCs w:val="24"/>
      <w:lang w:val="en-US" w:eastAsia="ru-RU"/>
    </w:rPr>
  </w:style>
  <w:style w:type="paragraph" w:styleId="a3">
    <w:name w:val="Title"/>
    <w:basedOn w:val="a"/>
    <w:link w:val="a4"/>
    <w:qFormat/>
    <w:rsid w:val="00E011C8"/>
    <w:pPr>
      <w:jc w:val="center"/>
    </w:pPr>
    <w:rPr>
      <w:sz w:val="28"/>
    </w:rPr>
  </w:style>
  <w:style w:type="character" w:customStyle="1" w:styleId="a4">
    <w:name w:val="Название Знак"/>
    <w:basedOn w:val="a0"/>
    <w:link w:val="a3"/>
    <w:rsid w:val="00E011C8"/>
    <w:rPr>
      <w:rFonts w:ascii="Times New Roman" w:eastAsia="Times New Roman" w:hAnsi="Times New Roman" w:cs="Times New Roman"/>
      <w:sz w:val="28"/>
      <w:szCs w:val="24"/>
      <w:lang w:eastAsia="ru-RU"/>
    </w:rPr>
  </w:style>
  <w:style w:type="paragraph" w:styleId="a5">
    <w:name w:val="Body Text"/>
    <w:basedOn w:val="a"/>
    <w:link w:val="a6"/>
    <w:rsid w:val="00E011C8"/>
    <w:pPr>
      <w:jc w:val="both"/>
    </w:pPr>
  </w:style>
  <w:style w:type="character" w:customStyle="1" w:styleId="a6">
    <w:name w:val="Основной текст Знак"/>
    <w:basedOn w:val="a0"/>
    <w:link w:val="a5"/>
    <w:rsid w:val="00E011C8"/>
    <w:rPr>
      <w:rFonts w:ascii="Times New Roman" w:eastAsia="Times New Roman" w:hAnsi="Times New Roman" w:cs="Times New Roman"/>
      <w:sz w:val="24"/>
      <w:szCs w:val="24"/>
      <w:lang w:eastAsia="ru-RU"/>
    </w:rPr>
  </w:style>
  <w:style w:type="paragraph" w:styleId="2">
    <w:name w:val="Body Text 2"/>
    <w:basedOn w:val="a"/>
    <w:link w:val="20"/>
    <w:rsid w:val="00E011C8"/>
    <w:pPr>
      <w:spacing w:after="120" w:line="480" w:lineRule="auto"/>
    </w:pPr>
  </w:style>
  <w:style w:type="character" w:customStyle="1" w:styleId="20">
    <w:name w:val="Основной текст 2 Знак"/>
    <w:basedOn w:val="a0"/>
    <w:link w:val="2"/>
    <w:rsid w:val="00E011C8"/>
    <w:rPr>
      <w:rFonts w:ascii="Times New Roman" w:eastAsia="Times New Roman" w:hAnsi="Times New Roman" w:cs="Times New Roman"/>
      <w:sz w:val="24"/>
      <w:szCs w:val="24"/>
      <w:lang w:eastAsia="ru-RU"/>
    </w:rPr>
  </w:style>
  <w:style w:type="paragraph" w:styleId="21">
    <w:name w:val="Body Text Indent 2"/>
    <w:basedOn w:val="a"/>
    <w:link w:val="22"/>
    <w:rsid w:val="00E011C8"/>
    <w:pPr>
      <w:ind w:left="-142"/>
      <w:jc w:val="both"/>
    </w:pPr>
    <w:rPr>
      <w:szCs w:val="20"/>
    </w:rPr>
  </w:style>
  <w:style w:type="character" w:customStyle="1" w:styleId="22">
    <w:name w:val="Основной текст с отступом 2 Знак"/>
    <w:basedOn w:val="a0"/>
    <w:link w:val="21"/>
    <w:rsid w:val="00E011C8"/>
    <w:rPr>
      <w:rFonts w:ascii="Times New Roman" w:eastAsia="Times New Roman" w:hAnsi="Times New Roman" w:cs="Times New Roman"/>
      <w:sz w:val="24"/>
      <w:szCs w:val="20"/>
      <w:lang w:eastAsia="ru-RU"/>
    </w:rPr>
  </w:style>
  <w:style w:type="paragraph" w:styleId="a7">
    <w:name w:val="Body Text Indent"/>
    <w:basedOn w:val="a"/>
    <w:link w:val="a8"/>
    <w:rsid w:val="00E011C8"/>
    <w:pPr>
      <w:ind w:left="-540" w:hanging="180"/>
      <w:jc w:val="both"/>
    </w:pPr>
  </w:style>
  <w:style w:type="character" w:customStyle="1" w:styleId="a8">
    <w:name w:val="Основной текст с отступом Знак"/>
    <w:basedOn w:val="a0"/>
    <w:link w:val="a7"/>
    <w:rsid w:val="00E011C8"/>
    <w:rPr>
      <w:rFonts w:ascii="Times New Roman" w:eastAsia="Times New Roman" w:hAnsi="Times New Roman" w:cs="Times New Roman"/>
      <w:sz w:val="24"/>
      <w:szCs w:val="24"/>
      <w:lang w:eastAsia="ru-RU"/>
    </w:rPr>
  </w:style>
  <w:style w:type="character" w:styleId="a9">
    <w:name w:val="Hyperlink"/>
    <w:rsid w:val="00E011C8"/>
    <w:rPr>
      <w:color w:val="0000FF"/>
      <w:u w:val="single"/>
    </w:rPr>
  </w:style>
  <w:style w:type="paragraph" w:styleId="aa">
    <w:name w:val="header"/>
    <w:basedOn w:val="a"/>
    <w:link w:val="ab"/>
    <w:rsid w:val="00E011C8"/>
    <w:pPr>
      <w:tabs>
        <w:tab w:val="center" w:pos="4677"/>
        <w:tab w:val="right" w:pos="9355"/>
      </w:tabs>
    </w:pPr>
  </w:style>
  <w:style w:type="character" w:customStyle="1" w:styleId="ab">
    <w:name w:val="Верхний колонтитул Знак"/>
    <w:basedOn w:val="a0"/>
    <w:link w:val="aa"/>
    <w:rsid w:val="00E011C8"/>
    <w:rPr>
      <w:rFonts w:ascii="Times New Roman" w:eastAsia="Times New Roman" w:hAnsi="Times New Roman" w:cs="Times New Roman"/>
      <w:sz w:val="24"/>
      <w:szCs w:val="24"/>
      <w:lang w:eastAsia="ru-RU"/>
    </w:rPr>
  </w:style>
  <w:style w:type="paragraph" w:styleId="ac">
    <w:name w:val="footer"/>
    <w:basedOn w:val="a"/>
    <w:link w:val="ad"/>
    <w:rsid w:val="00E011C8"/>
    <w:pPr>
      <w:tabs>
        <w:tab w:val="center" w:pos="4677"/>
        <w:tab w:val="right" w:pos="9355"/>
      </w:tabs>
    </w:pPr>
  </w:style>
  <w:style w:type="character" w:customStyle="1" w:styleId="ad">
    <w:name w:val="Нижний колонтитул Знак"/>
    <w:basedOn w:val="a0"/>
    <w:link w:val="ac"/>
    <w:rsid w:val="00E011C8"/>
    <w:rPr>
      <w:rFonts w:ascii="Times New Roman" w:eastAsia="Times New Roman" w:hAnsi="Times New Roman" w:cs="Times New Roman"/>
      <w:sz w:val="24"/>
      <w:szCs w:val="24"/>
      <w:lang w:eastAsia="ru-RU"/>
    </w:rPr>
  </w:style>
  <w:style w:type="paragraph" w:styleId="ae">
    <w:name w:val="List Paragraph"/>
    <w:basedOn w:val="a"/>
    <w:uiPriority w:val="34"/>
    <w:qFormat/>
    <w:rsid w:val="00E011C8"/>
    <w:pPr>
      <w:ind w:left="720"/>
      <w:contextualSpacing/>
    </w:pPr>
  </w:style>
  <w:style w:type="paragraph" w:styleId="af">
    <w:name w:val="Balloon Text"/>
    <w:basedOn w:val="a"/>
    <w:link w:val="af0"/>
    <w:uiPriority w:val="99"/>
    <w:semiHidden/>
    <w:unhideWhenUsed/>
    <w:rsid w:val="00E13568"/>
    <w:rPr>
      <w:rFonts w:ascii="Tahoma" w:hAnsi="Tahoma" w:cs="Tahoma"/>
      <w:sz w:val="16"/>
      <w:szCs w:val="16"/>
    </w:rPr>
  </w:style>
  <w:style w:type="character" w:customStyle="1" w:styleId="af0">
    <w:name w:val="Текст выноски Знак"/>
    <w:basedOn w:val="a0"/>
    <w:link w:val="af"/>
    <w:uiPriority w:val="99"/>
    <w:semiHidden/>
    <w:rsid w:val="00E13568"/>
    <w:rPr>
      <w:rFonts w:ascii="Tahoma" w:eastAsia="Times New Roman" w:hAnsi="Tahoma" w:cs="Tahoma"/>
      <w:sz w:val="16"/>
      <w:szCs w:val="16"/>
      <w:lang w:eastAsia="ru-RU"/>
    </w:rPr>
  </w:style>
  <w:style w:type="paragraph" w:customStyle="1" w:styleId="ConsPlusTitle">
    <w:name w:val="ConsPlusTitle"/>
    <w:rsid w:val="002446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4461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f0020523\AppData\Local\f0020610\Desktop\&#1058;&#1045;&#1050;&#1059;&#1063;&#1050;&#1040;\&#1070;&#1088;&#1080;&#1089;&#1090;&#1099;\_&#1044;&#1055;&#1043;%20!!!!!.%20&#1055;&#1056;&#1045;&#1058;&#1045;&#1053;&#1047;&#1048;&#1054;&#1053;&#1053;&#1067;&#1049;%20&#1055;&#1054;&#1056;&#1071;&#1044;&#1054;&#1050;docx.doc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6</Pages>
  <Words>4247</Words>
  <Characters>24209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gaz-service</Company>
  <LinksUpToDate>false</LinksUpToDate>
  <CharactersWithSpaces>28400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Хафизов Радмир Хамитович</dc:creator>
  <cp:lastModifiedBy>Дубинин Илья Константинович</cp:lastModifiedBy>
  <cp:revision>18</cp:revision>
  <cp:lastPrinted>2019-09-23T06:28:00Z</cp:lastPrinted>
  <dcterms:created xsi:type="dcterms:W3CDTF">2018-11-23T05:15:00Z</dcterms:created>
  <dcterms:modified xsi:type="dcterms:W3CDTF">2019-09-23T11:38:00Z</dcterms:modified>
</cp:coreProperties>
</file>