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3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3"/>
        <w:rPr>
          <w:sz w:val="22"/>
          <w:szCs w:val="22"/>
        </w:rPr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</w:rPr>
        <w:t xml:space="preserve">_______________________         </w:t>
      </w:r>
      <w:r>
        <w:rPr>
          <w:sz w:val="22"/>
          <w:szCs w:val="22"/>
        </w:rPr>
        <w:t xml:space="preserve">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CHEVROLET NIVA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Государственный регистрационный знак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Т304МА 102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Инвентарный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50174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  <w:lang w:val="en-US"/>
              </w:rPr>
              <w:t xml:space="preserve">X9L212300В0345585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2011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2123, 0358556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Кузов (</w:t>
            </w:r>
            <w:r>
              <w:rPr>
                <w:sz w:val="24"/>
                <w:szCs w:val="24"/>
              </w:rPr>
              <w:t xml:space="preserve">кабина прицеп)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  <w:lang w:val="en-US"/>
              </w:rPr>
              <w:t xml:space="preserve">X9L212300В0345585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Шасси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рама</w:t>
            </w:r>
            <w:r>
              <w:rPr>
                <w:sz w:val="24"/>
                <w:szCs w:val="24"/>
              </w:rPr>
              <w:t xml:space="preserve">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ОТСУТСТВУЕТ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СВЕТЛО-СЕРЕБРИСТЫЙ МЕТАЛЛИК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63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674938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99 38 770624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368 202,71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56 024,72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(показания одометра)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376578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 </w:t>
      </w:r>
      <w:r>
        <w:rPr>
          <w:sz w:val="22"/>
          <w:szCs w:val="22"/>
        </w:rPr>
        <w:t xml:space="preserve">филиал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АО «Газпром газораспределение Уфа» </w:t>
      </w:r>
      <w:r>
        <w:rPr>
          <w:sz w:val="22"/>
          <w:szCs w:val="22"/>
        </w:rPr>
        <w:t xml:space="preserve">в 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Белебее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</w:rPr>
        <w:t xml:space="preserve">РБ,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Белебей, Ул.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Шоссейная, 15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Заменены следующие агрегаты базовой комплектации: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Проведено переоборудование </w:t>
      </w:r>
      <w:r>
        <w:rPr>
          <w:sz w:val="22"/>
          <w:szCs w:val="22"/>
        </w:rPr>
        <w:t xml:space="preserve">с заменых базовых агрегатов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Дополнительно установленное оборудование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не установлено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Отсутствуют следующие агрегаты базовой комплектации: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Эксплуатационные дефекты: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sz w:val="22"/>
          <w:szCs w:val="22"/>
        </w:rPr>
      </w:pPr>
      <w:r>
        <w:rPr>
          <w:b/>
          <w:sz w:val="22"/>
          <w:szCs w:val="22"/>
        </w:rPr>
        <w:t xml:space="preserve">Кузов</w:t>
      </w:r>
      <w:r>
        <w:rPr>
          <w:b/>
          <w:sz w:val="22"/>
          <w:szCs w:val="22"/>
        </w:rPr>
        <w:t xml:space="preserve">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коррозия </w:t>
      </w:r>
      <w:r>
        <w:rPr>
          <w:sz w:val="22"/>
          <w:szCs w:val="22"/>
        </w:rPr>
        <w:t xml:space="preserve">кузова</w:t>
      </w:r>
      <w:r>
        <w:rPr>
          <w:sz w:val="22"/>
          <w:szCs w:val="22"/>
        </w:rPr>
        <w:t xml:space="preserve">, дверей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Двигатель: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цилиндра-поршневой группы, коленчатого вала, повышенный расход масла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Требуется частичный ремонт ДВС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Трансмиссия: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</w:t>
      </w:r>
      <w:r>
        <w:rPr>
          <w:sz w:val="22"/>
          <w:szCs w:val="22"/>
        </w:rPr>
        <w:t xml:space="preserve"> КПП, износ главной пары</w:t>
      </w:r>
      <w:r>
        <w:rPr>
          <w:sz w:val="22"/>
          <w:szCs w:val="22"/>
        </w:rPr>
        <w:t xml:space="preserve"> заднего моста, приводов переднего моста,  износ раздаточной коробки, карданных валов.</w:t>
      </w:r>
      <w:r>
        <w:rPr>
          <w:b/>
          <w:sz w:val="22"/>
          <w:szCs w:val="22"/>
        </w:rPr>
        <w:t xml:space="preserve">Требуется текущей ремонт 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b/>
          <w:sz w:val="22"/>
          <w:szCs w:val="22"/>
        </w:rPr>
        <w:t xml:space="preserve">Ходовая часть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требуется замена</w:t>
      </w:r>
      <w:r>
        <w:rPr>
          <w:sz w:val="22"/>
          <w:szCs w:val="22"/>
        </w:rPr>
        <w:t xml:space="preserve">, амортизаторов, рулевых наконечников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тормозных барабанов, колодок ступечных подшибников.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Требуется частичный ремонт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Салон: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требуется замена обшивки сидений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Директор</w:t>
      </w:r>
      <w:r>
        <w:rPr>
          <w:sz w:val="22"/>
          <w:szCs w:val="22"/>
        </w:rPr>
        <w:t xml:space="preserve"> филиала             </w:t>
      </w:r>
      <w:r>
        <w:rPr>
          <w:sz w:val="22"/>
          <w:szCs w:val="22"/>
        </w:rPr>
        <w:t xml:space="preserve">_____________________</w:t>
      </w:r>
      <w:r>
        <w:rPr>
          <w:sz w:val="22"/>
          <w:szCs w:val="22"/>
        </w:rPr>
        <w:t xml:space="preserve">______  </w:t>
      </w:r>
      <w:r>
        <w:rPr>
          <w:sz w:val="22"/>
          <w:szCs w:val="22"/>
        </w:rPr>
        <w:t xml:space="preserve">/ В</w:t>
      </w:r>
      <w:r>
        <w:rPr>
          <w:sz w:val="22"/>
          <w:szCs w:val="22"/>
          <w:u w:val="single"/>
        </w:rPr>
        <w:t xml:space="preserve">.И.</w:t>
      </w:r>
      <w:r>
        <w:rPr>
          <w:sz w:val="22"/>
          <w:szCs w:val="22"/>
          <w:u w:val="single"/>
        </w:rPr>
        <w:t xml:space="preserve"> Мухаметдинов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Начальник Транспортной службы 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/ </w:t>
      </w:r>
      <w:r>
        <w:rPr>
          <w:sz w:val="22"/>
          <w:szCs w:val="22"/>
          <w:u w:val="single"/>
        </w:rPr>
        <w:t xml:space="preserve">Н.Ю. Сидоров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16"/>
          <w:szCs w:val="16"/>
        </w:rPr>
        <w:t xml:space="preserve">М.П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426" w:right="708" w:bottom="426" w:left="1134" w:header="567" w:footer="51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right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lang w:val="ru-RU" w:eastAsia="ru-RU" w:bidi="ar-SA"/>
    </w:rPr>
  </w:style>
  <w:style w:type="paragraph" w:styleId="863">
    <w:name w:val="Заголовок 1"/>
    <w:basedOn w:val="862"/>
    <w:next w:val="862"/>
    <w:link w:val="862"/>
    <w:qFormat/>
    <w:pPr>
      <w:jc w:val="center"/>
      <w:keepNext/>
      <w:outlineLvl w:val="0"/>
    </w:pPr>
    <w:rPr>
      <w:sz w:val="24"/>
    </w:rPr>
  </w:style>
  <w:style w:type="paragraph" w:styleId="864">
    <w:name w:val="Заголовок 2"/>
    <w:basedOn w:val="862"/>
    <w:next w:val="862"/>
    <w:link w:val="862"/>
    <w:qFormat/>
    <w:pPr>
      <w:jc w:val="right"/>
      <w:keepNext/>
      <w:outlineLvl w:val="1"/>
    </w:pPr>
    <w:rPr>
      <w:sz w:val="28"/>
    </w:rPr>
  </w:style>
  <w:style w:type="paragraph" w:styleId="865">
    <w:name w:val="Заголовок 3"/>
    <w:basedOn w:val="862"/>
    <w:next w:val="862"/>
    <w:link w:val="862"/>
    <w:qFormat/>
    <w:pPr>
      <w:keepNext/>
      <w:outlineLvl w:val="2"/>
    </w:pPr>
    <w:rPr>
      <w:sz w:val="28"/>
    </w:rPr>
  </w:style>
  <w:style w:type="paragraph" w:styleId="866">
    <w:name w:val="Заголовок 4"/>
    <w:basedOn w:val="862"/>
    <w:next w:val="862"/>
    <w:link w:val="862"/>
    <w:qFormat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67">
    <w:name w:val="Заголовок 5"/>
    <w:basedOn w:val="862"/>
    <w:next w:val="862"/>
    <w:link w:val="862"/>
    <w:qFormat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68">
    <w:name w:val="Заголовок 6"/>
    <w:basedOn w:val="862"/>
    <w:next w:val="862"/>
    <w:link w:val="862"/>
    <w:qFormat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69">
    <w:name w:val="Основной шрифт абзаца"/>
    <w:next w:val="869"/>
    <w:link w:val="862"/>
    <w:semiHidden/>
  </w:style>
  <w:style w:type="table" w:styleId="870">
    <w:name w:val="Обычная таблица"/>
    <w:next w:val="870"/>
    <w:link w:val="862"/>
    <w:semiHidden/>
    <w:tblPr/>
  </w:style>
  <w:style w:type="numbering" w:styleId="871">
    <w:name w:val="Нет списка"/>
    <w:next w:val="871"/>
    <w:link w:val="862"/>
    <w:semiHidden/>
  </w:style>
  <w:style w:type="paragraph" w:styleId="872">
    <w:name w:val="Название"/>
    <w:basedOn w:val="862"/>
    <w:next w:val="872"/>
    <w:link w:val="862"/>
    <w:qFormat/>
    <w:pPr>
      <w:jc w:val="center"/>
    </w:pPr>
    <w:rPr>
      <w:b/>
      <w:sz w:val="28"/>
    </w:rPr>
  </w:style>
  <w:style w:type="paragraph" w:styleId="873">
    <w:name w:val="Подзаголовок"/>
    <w:basedOn w:val="862"/>
    <w:next w:val="873"/>
    <w:link w:val="862"/>
    <w:qFormat/>
    <w:pPr>
      <w:jc w:val="center"/>
    </w:pPr>
    <w:rPr>
      <w:sz w:val="32"/>
    </w:rPr>
  </w:style>
  <w:style w:type="paragraph" w:styleId="874">
    <w:name w:val="Основной текст"/>
    <w:basedOn w:val="862"/>
    <w:next w:val="874"/>
    <w:link w:val="862"/>
    <w:rPr>
      <w:sz w:val="28"/>
    </w:rPr>
  </w:style>
  <w:style w:type="paragraph" w:styleId="875">
    <w:name w:val="Нижний колонтитул"/>
    <w:basedOn w:val="862"/>
    <w:next w:val="875"/>
    <w:link w:val="862"/>
    <w:pPr>
      <w:tabs>
        <w:tab w:val="center" w:pos="4677" w:leader="none"/>
        <w:tab w:val="right" w:pos="9355" w:leader="none"/>
      </w:tabs>
    </w:pPr>
  </w:style>
  <w:style w:type="character" w:styleId="876">
    <w:name w:val="Номер страницы"/>
    <w:basedOn w:val="869"/>
    <w:next w:val="876"/>
    <w:link w:val="862"/>
  </w:style>
  <w:style w:type="paragraph" w:styleId="877">
    <w:name w:val="Верхний колонтитул"/>
    <w:basedOn w:val="862"/>
    <w:next w:val="877"/>
    <w:link w:val="862"/>
    <w:pPr>
      <w:tabs>
        <w:tab w:val="center" w:pos="4677" w:leader="none"/>
        <w:tab w:val="right" w:pos="9355" w:leader="none"/>
      </w:tabs>
    </w:pPr>
  </w:style>
  <w:style w:type="paragraph" w:styleId="878">
    <w:name w:val="Текст выноски"/>
    <w:basedOn w:val="862"/>
    <w:next w:val="878"/>
    <w:link w:val="879"/>
    <w:rPr>
      <w:rFonts w:ascii="Tahoma" w:hAnsi="Tahoma" w:cs="Tahoma"/>
      <w:sz w:val="16"/>
      <w:szCs w:val="16"/>
    </w:rPr>
  </w:style>
  <w:style w:type="character" w:styleId="879">
    <w:name w:val="Текст выноски Знак"/>
    <w:next w:val="879"/>
    <w:link w:val="878"/>
    <w:rPr>
      <w:rFonts w:ascii="Tahoma" w:hAnsi="Tahoma" w:cs="Tahoma"/>
      <w:sz w:val="16"/>
      <w:szCs w:val="16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***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07sidorov.ny</cp:lastModifiedBy>
  <cp:revision>25</cp:revision>
  <dcterms:created xsi:type="dcterms:W3CDTF">2023-09-28T13:25:00Z</dcterms:created>
  <dcterms:modified xsi:type="dcterms:W3CDTF">2025-09-02T09:10:10Z</dcterms:modified>
  <cp:version>983040</cp:version>
</cp:coreProperties>
</file>