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ption"/>
        <w:rPr>
          <w:sz w:val="22"/>
          <w:szCs w:val="22"/>
        </w:rPr>
      </w:pPr>
      <w:r>
        <w:rPr>
          <w:sz w:val="22"/>
          <w:szCs w:val="22"/>
        </w:rPr>
        <w:t>АКТ</w:t>
      </w:r>
    </w:p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>
      <w:pPr>
        <w:pStyle w:val="Heading1"/>
        <w:rPr>
          <w:szCs w:val="24"/>
        </w:rPr>
      </w:pPr>
      <w:r>
        <w:rPr>
          <w:szCs w:val="24"/>
        </w:rPr>
        <w:t xml:space="preserve">Составлен « </w:t>
      </w:r>
      <w:r>
        <w:rPr>
          <w:szCs w:val="24"/>
        </w:rPr>
        <w:t>01</w:t>
      </w:r>
      <w:r>
        <w:rPr>
          <w:szCs w:val="24"/>
        </w:rPr>
        <w:t xml:space="preserve"> » </w:t>
      </w:r>
      <w:r>
        <w:rPr>
          <w:szCs w:val="24"/>
        </w:rPr>
        <w:t>апреля</w:t>
      </w:r>
      <w:r>
        <w:rPr>
          <w:szCs w:val="24"/>
        </w:rPr>
        <w:t xml:space="preserve"> 20</w:t>
      </w:r>
      <w:r>
        <w:rPr>
          <w:szCs w:val="24"/>
        </w:rPr>
        <w:t>25</w:t>
      </w:r>
      <w:r>
        <w:rPr>
          <w:szCs w:val="24"/>
        </w:rPr>
        <w:t xml:space="preserve"> года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08" w:type="dxa"/>
        <w:jc w:val="left"/>
        <w:tblInd w:w="-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104"/>
        <w:gridCol w:w="5103"/>
      </w:tblGrid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УАЗ-390995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00002797</w:t>
            </w:r>
          </w:p>
        </w:tc>
      </w:tr>
      <w:tr>
        <w:trPr>
          <w:trHeight w:val="43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5"/>
              <w:jc w:val="left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М441РЕ 102</w:t>
            </w:r>
          </w:p>
        </w:tc>
      </w:tr>
      <w:tr>
        <w:trPr>
          <w:trHeight w:val="30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XТТ390995D0479768</w:t>
            </w:r>
          </w:p>
        </w:tc>
      </w:tr>
      <w:tr>
        <w:trPr>
          <w:trHeight w:val="341" w:hRule="atLeast"/>
          <w:cantSplit w:val="true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rFonts w:eastAsia="Arial Unicode MS"/>
                <w:b/>
                <w:sz w:val="24"/>
                <w:szCs w:val="24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409100 № C3071924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374100C0401061</w:t>
            </w:r>
          </w:p>
        </w:tc>
      </w:tr>
      <w:tr>
        <w:trPr>
          <w:trHeight w:val="25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ind w:left="284"/>
              <w:jc w:val="left"/>
              <w:rPr>
                <w:rFonts w:ascii="Times New Roman" w:hAnsi="Times New Roman"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390900C0116371</w:t>
            </w:r>
          </w:p>
        </w:tc>
      </w:tr>
      <w:tr>
        <w:trPr>
          <w:trHeight w:val="9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/>
              <w:rPr>
                <w:rFonts w:eastAsia="Arial Unicode MS"/>
                <w:b/>
                <w:i w:val="false"/>
                <w:i w:val="false"/>
                <w:sz w:val="24"/>
                <w:szCs w:val="24"/>
              </w:rPr>
            </w:pPr>
            <w:r>
              <w:rPr>
                <w:rFonts w:eastAsia="Arial Unicode MS"/>
                <w:b/>
                <w:i w:val="false"/>
                <w:sz w:val="24"/>
                <w:szCs w:val="24"/>
              </w:rPr>
              <w:t xml:space="preserve">     </w:t>
            </w:r>
            <w:r>
              <w:rPr>
                <w:rFonts w:eastAsia="Arial Unicode MS"/>
                <w:b/>
                <w:i w:val="false"/>
                <w:sz w:val="24"/>
                <w:szCs w:val="24"/>
              </w:rPr>
              <w:t>Белая ночь</w:t>
            </w:r>
          </w:p>
        </w:tc>
      </w:tr>
      <w:tr>
        <w:trPr>
          <w:trHeight w:val="360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 НО № 256092 от 24.12.2012г.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9937 № 397444 от 22.09.2021г.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84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504362,34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135379,86</w:t>
            </w:r>
          </w:p>
        </w:tc>
      </w:tr>
      <w:tr>
        <w:trPr>
          <w:trHeight w:val="315" w:hRule="atLeast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6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4"/>
              <w:ind w:left="284"/>
              <w:jc w:val="left"/>
              <w:rPr>
                <w:rFonts w:ascii="Times New Roman" w:hAnsi="Times New Roman"/>
                <w:b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  <w:szCs w:val="24"/>
              </w:rPr>
              <w:t>247938</w:t>
            </w:r>
          </w:p>
        </w:tc>
      </w:tr>
    </w:tbl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Принадлежность транспортного средства: </w:t>
      </w:r>
    </w:p>
    <w:p>
      <w:pPr>
        <w:pStyle w:val="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Филиал ПАО «Газпром газораспределение Уфа» в с.Месягутово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с.Месягутово, ул. Промышленная, д.1                                                 </w:t>
      </w:r>
      <w:r>
        <w:rPr>
          <w:i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результате визуального осмотра установлено: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1. Заменены следующие агрегаты базовой комплектации: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 Проведено переоборудование с заменой базовых агрегатов: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 Дополнительно установленное оборудование: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 Отсутствуют следующие агрегаты базовой комплектации: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u w:val="single"/>
        </w:rPr>
        <w:t>нет</w:t>
      </w:r>
      <w:r>
        <w:rPr>
          <w:sz w:val="24"/>
          <w:szCs w:val="24"/>
        </w:rPr>
        <w:t>___________________________________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</w:rPr>
        <w:t>5. Эксплуатационные дефекты: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Двигатель: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Износ цилиндра-поршневой группы, коленчатого вала, повышенный расход масла, замена глушителя, основного радиатора. Требуется текущий ремонт.</w:t>
      </w:r>
      <w:r>
        <w:rPr>
          <w:sz w:val="24"/>
          <w:szCs w:val="24"/>
        </w:rPr>
        <w:t xml:space="preserve">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Трансмиссия: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Затрудненное переключение передач КПП, шлицевой части карданных валов, износ шарниров шруса. Требуется текущий ремонт.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Ходовая часть: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Люфт в рулевом механизме, износ амортизаторов, подшипников ступиц, рулевых наконечников, шаровых опор, тормозных барабанов и накладок, износ протекторов шин, коррозия болтовых соединений. Требуется текущий ремонт.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Салон:  </w:t>
      </w:r>
    </w:p>
    <w:p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Коррозия кабины, рамы (ржавчины, сколы, трещины), износ обшивки салона, сидений.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ПАО «Газпром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газораспределение Уфа» в с. Месягутово _______________________________ /Р.Д. Ахметшин/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ТС    _____________________________________________________/В.А. Сычев/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</w:p>
    <w:p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708" w:gutter="0" w:header="0" w:top="142" w:footer="0" w:bottom="42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jc w:val="center"/>
      <w:outlineLvl w:val="0"/>
    </w:pPr>
    <w:rPr>
      <w:sz w:val="24"/>
    </w:rPr>
  </w:style>
  <w:style w:type="paragraph" w:styleId="Heading2">
    <w:name w:val="Heading 2"/>
    <w:basedOn w:val="Normal"/>
    <w:uiPriority w:val="9"/>
    <w:unhideWhenUsed/>
    <w:qFormat/>
    <w:pPr>
      <w:keepNext w:val="true"/>
      <w:jc w:val="right"/>
      <w:outlineLvl w:val="1"/>
    </w:pPr>
    <w:rPr>
      <w:sz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outlineLvl w:val="2"/>
    </w:pPr>
    <w:rPr>
      <w:sz w:val="28"/>
    </w:rPr>
  </w:style>
  <w:style w:type="paragraph" w:styleId="Heading4">
    <w:name w:val="Heading 4"/>
    <w:basedOn w:val="Normal"/>
    <w:uiPriority w:val="9"/>
    <w:unhideWhenUsed/>
    <w:qFormat/>
    <w:pPr>
      <w:keepNext w:val="true"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Heading5">
    <w:name w:val="Heading 5"/>
    <w:basedOn w:val="Normal"/>
    <w:uiPriority w:val="9"/>
    <w:unhideWhenUsed/>
    <w:qFormat/>
    <w:pPr>
      <w:keepNext w:val="true"/>
      <w:jc w:val="both"/>
      <w:outlineLvl w:val="4"/>
    </w:pPr>
    <w:rPr>
      <w:rFonts w:ascii="Arial" w:hAnsi="Arial"/>
      <w:sz w:val="28"/>
      <w:szCs w:val="14"/>
    </w:rPr>
  </w:style>
  <w:style w:type="paragraph" w:styleId="Heading6">
    <w:name w:val="Heading 6"/>
    <w:basedOn w:val="Normal"/>
    <w:uiPriority w:val="9"/>
    <w:unhideWhenUsed/>
    <w:qFormat/>
    <w:pPr>
      <w:keepNext w:val="true"/>
      <w:ind w:firstLine="280"/>
      <w:outlineLvl w:val="5"/>
    </w:pPr>
    <w:rPr>
      <w:rFonts w:ascii="Arial" w:hAnsi="Arial"/>
      <w:sz w:val="28"/>
      <w:szCs w:val="14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выноски Знак"/>
    <w:qFormat/>
    <w:rPr>
      <w:rFonts w:ascii="Segoe UI" w:hAnsi="Segoe U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jc w:val="center"/>
    </w:pPr>
    <w:rPr>
      <w:b/>
      <w:sz w:val="28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jc w:val="center"/>
    </w:pPr>
    <w:rPr>
      <w:sz w:val="32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2">
    <w:name w:val="Схема документа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Style13">
    <w:name w:val="Абзац списка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Style14">
    <w:name w:val="Текст выноски"/>
    <w:basedOn w:val="Normal"/>
    <w:qFormat/>
    <w:pPr/>
    <w:rPr>
      <w:rFonts w:ascii="Segoe UI" w:hAnsi="Segoe UI"/>
      <w:sz w:val="18"/>
      <w:szCs w:val="18"/>
    </w:rPr>
  </w:style>
  <w:style w:type="paragraph" w:styleId="Style15">
    <w:name w:val="Содержимое врезки"/>
    <w:basedOn w:val="Normal"/>
    <w:qFormat/>
    <w:pPr/>
    <w:rPr/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Style18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229</TotalTime>
  <Application>LibreOffice/7.6.7.2$Linux_X86_64 LibreOffice_project/60$Build-2</Application>
  <AppVersion>15.0000</AppVersion>
  <Pages>1</Pages>
  <Words>224</Words>
  <Characters>2012</Characters>
  <CharactersWithSpaces>2473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2025-03-27T16:07:17Z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