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 »               2024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 390995 ТС28091-13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00002688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Т803ЕК 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Z70280913В0000682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rFonts w:eastAsia="Arial Unicode MS"/>
                <w:b/>
                <w:sz w:val="24"/>
                <w:szCs w:val="24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409100 № В3014490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374100В0445006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390900В0203571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/>
              <w:rPr>
                <w:rFonts w:eastAsia="Arial Unicode MS"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МУ № 476321 от 20.05.2011г.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 01 № 057132 от 18.05.2018г.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386 044,07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59 276,50</w:t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с.Месягутово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   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Пробег: 313130 км.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/>
      </w:pPr>
      <w:r>
        <w:rPr>
          <w:sz w:val="24"/>
          <w:szCs w:val="24"/>
        </w:rPr>
        <w:t xml:space="preserve">6. Эксплуатационные дефекты: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сколы лакокрасочного покрытия.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Повышенный шум, вибрация, требуется замена радиатора охлаждения, </w:t>
      </w:r>
      <w:r>
        <w:rPr>
          <w:sz w:val="24"/>
          <w:szCs w:val="24"/>
          <w:u w:val="single"/>
        </w:rPr>
        <w:t>правого топливного бака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Требуется ремонт переднего моста, затрудненное переключение передач КПП.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ремонт, </w:t>
      </w:r>
      <w:r>
        <w:rPr>
          <w:sz w:val="24"/>
          <w:szCs w:val="24"/>
          <w:u w:val="single"/>
        </w:rPr>
        <w:t>замена шин.</w:t>
      </w:r>
      <w:r>
        <w:rPr>
          <w:sz w:val="24"/>
          <w:szCs w:val="24"/>
          <w:u w:val="single"/>
        </w:rPr>
        <w:t xml:space="preserve">                                                               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>ТС находится в исправном состоянии, требуется проведение ремонта двигателя, трансмиссии, кузова.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газораспределение Уфа» в с. Месягутово ________________________________ /Р.Д. Ахметшин/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   _____________________________________________________   /В.А. Сычев/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321</TotalTime>
  <Application>LibreOffice/7.6.7.2$Linux_X86_64 LibreOffice_project/60$Build-2</Application>
  <AppVersion>15.0000</AppVersion>
  <Pages>1</Pages>
  <Words>209</Words>
  <Characters>1863</Characters>
  <CharactersWithSpaces>2456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2024-07-31T12:03:19Z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