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rPr/>
      </w:pPr>
      <w:r>
        <w:rPr>
          <w:sz w:val="22"/>
          <w:szCs w:val="22"/>
        </w:rPr>
        <w:t>АКТ</w:t>
      </w:r>
    </w:p>
    <w:p>
      <w:pPr>
        <w:pStyle w:val="Subtitle"/>
        <w:rPr/>
      </w:pPr>
      <w:r>
        <w:rPr>
          <w:sz w:val="22"/>
          <w:szCs w:val="22"/>
        </w:rPr>
        <w:t xml:space="preserve">Технического осмотра транспортного средства </w:t>
      </w:r>
    </w:p>
    <w:p>
      <w:pPr>
        <w:pStyle w:val="Heading1"/>
        <w:rPr/>
      </w:pPr>
      <w:r>
        <w:rPr>
          <w:sz w:val="22"/>
          <w:szCs w:val="22"/>
        </w:rPr>
        <w:t xml:space="preserve">Составлен </w:t>
      </w:r>
      <w:r>
        <w:rPr>
          <w:sz w:val="22"/>
          <w:szCs w:val="22"/>
          <w:u w:val="single"/>
        </w:rPr>
        <w:t>«       »                      202</w:t>
      </w:r>
      <w:r>
        <w:rPr>
          <w:sz w:val="22"/>
          <w:szCs w:val="22"/>
          <w:u w:val="single"/>
        </w:rPr>
        <w:t>6</w:t>
      </w:r>
      <w:r>
        <w:rPr>
          <w:sz w:val="22"/>
          <w:szCs w:val="22"/>
          <w:u w:val="single"/>
        </w:rPr>
        <w:t xml:space="preserve"> года</w:t>
      </w:r>
    </w:p>
    <w:p>
      <w:pPr>
        <w:pStyle w:val="Normal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</w:r>
    </w:p>
    <w:tbl>
      <w:tblPr>
        <w:tblW w:w="10208" w:type="dxa"/>
        <w:jc w:val="left"/>
        <w:tblInd w:w="-1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5104"/>
        <w:gridCol w:w="5103"/>
      </w:tblGrid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3"/>
              <w:numPr>
                <w:ilvl w:val="0"/>
                <w:numId w:val="0"/>
              </w:numPr>
              <w:ind w:hanging="0" w:left="0"/>
              <w:rPr/>
            </w:pPr>
            <w:r>
              <w:rPr>
                <w:sz w:val="24"/>
                <w:szCs w:val="24"/>
              </w:rPr>
              <w:t xml:space="preserve">Марка, модель ТС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УАЗ-390995</w:t>
            </w:r>
          </w:p>
        </w:tc>
      </w:tr>
      <w:tr>
        <w:trPr>
          <w:trHeight w:val="43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4"/>
              <w:jc w:val="center"/>
              <w:rPr>
                <w:rFonts w:ascii="Times New Roman" w:hAnsi="Times New Roman" w:cs="Times New Roman"/>
                <w:b/>
                <w:i w:val="false"/>
                <w:i w:val="false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М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779КА</w:t>
            </w:r>
            <w:r>
              <w:rPr>
                <w:rFonts w:cs="Times New Roman" w:ascii="Times New Roman" w:hAnsi="Times New Roman"/>
                <w:b/>
                <w:i w:val="false"/>
                <w:color w:val="000000"/>
                <w:sz w:val="24"/>
                <w:szCs w:val="24"/>
              </w:rPr>
              <w:t>102</w:t>
            </w:r>
          </w:p>
        </w:tc>
      </w:tr>
      <w:tr>
        <w:trPr>
          <w:trHeight w:val="27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5"/>
              <w:numPr>
                <w:ilvl w:val="0"/>
                <w:numId w:val="0"/>
              </w:numPr>
              <w:ind w:hanging="0" w:left="0"/>
              <w:jc w:val="left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</w:rPr>
              <w:t>05000</w:t>
            </w:r>
            <w:r>
              <w:rPr>
                <w:rFonts w:eastAsia="Arial Unicode MS"/>
                <w:b/>
                <w:sz w:val="24"/>
              </w:rPr>
              <w:t>288</w:t>
            </w:r>
          </w:p>
        </w:tc>
      </w:tr>
      <w:tr>
        <w:trPr>
          <w:trHeight w:val="30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(VIN)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ХТТ39099</w:t>
            </w:r>
            <w:r>
              <w:rPr>
                <w:rFonts w:eastAsia="Calibri"/>
                <w:b/>
                <w:sz w:val="24"/>
                <w:szCs w:val="24"/>
              </w:rPr>
              <w:t>590476369</w:t>
            </w:r>
          </w:p>
        </w:tc>
      </w:tr>
      <w:tr>
        <w:trPr>
          <w:trHeight w:val="259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Год выпуска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20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09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Модель, № двигателя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409100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*93011052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Шасси, (рама)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374100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90497661</w:t>
            </w:r>
          </w:p>
        </w:tc>
      </w:tr>
      <w:tr>
        <w:trPr>
          <w:trHeight w:val="25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Кузов, (прицеп) 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390900</w:t>
            </w:r>
            <w:bookmarkStart w:id="0" w:name="_GoBack"/>
            <w:bookmarkEnd w:id="0"/>
            <w:r>
              <w:rPr>
                <w:rFonts w:eastAsia="Calibri"/>
                <w:b/>
                <w:sz w:val="24"/>
                <w:szCs w:val="24"/>
                <w:lang w:val="en-US"/>
              </w:rPr>
              <w:t>90203174</w:t>
            </w:r>
          </w:p>
        </w:tc>
      </w:tr>
      <w:tr>
        <w:trPr>
          <w:trHeight w:val="9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Цвет кузова (кабины)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  <w:lang w:val="en-US"/>
              </w:rPr>
              <w:t>Бел</w:t>
            </w:r>
            <w:r>
              <w:rPr>
                <w:rFonts w:eastAsia="Calibri"/>
                <w:b/>
                <w:sz w:val="24"/>
                <w:szCs w:val="24"/>
                <w:lang w:val="en-US"/>
              </w:rPr>
              <w:t>ая ночь</w:t>
            </w:r>
          </w:p>
        </w:tc>
      </w:tr>
      <w:tr>
        <w:trPr>
          <w:trHeight w:val="360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>Паспорт транспортного средства (ПТС)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73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МУ</w:t>
            </w:r>
            <w:r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441020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02 13 764373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ind w:hanging="0" w:left="0" w:right="0"/>
              <w:jc w:val="center"/>
              <w:rPr>
                <w:rFonts w:ascii="Tempora LGC Uni" w:hAnsi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sz w:val="24"/>
                <w:szCs w:val="24"/>
              </w:rPr>
              <w:t>401 419,70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numPr>
                <w:ilvl w:val="0"/>
                <w:numId w:val="0"/>
              </w:numPr>
              <w:ind w:hanging="0" w:lef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8"/>
              <w:jc w:val="center"/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/>
                <w:b/>
                <w:bCs/>
                <w:color w:val="000000"/>
                <w:sz w:val="24"/>
                <w:szCs w:val="24"/>
              </w:rPr>
              <w:t>34 138,82</w:t>
            </w:r>
          </w:p>
        </w:tc>
      </w:tr>
      <w:tr>
        <w:trPr>
          <w:trHeight w:val="315" w:hRule="atLeast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6"/>
              <w:ind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Пробег (показания одометра) км.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3</w:t>
            </w:r>
            <w:r>
              <w:rPr>
                <w:rFonts w:eastAsia="Calibri"/>
                <w:b/>
                <w:sz w:val="24"/>
                <w:szCs w:val="24"/>
              </w:rPr>
              <w:t>19 185</w:t>
            </w:r>
          </w:p>
        </w:tc>
      </w:tr>
    </w:tbl>
    <w:p>
      <w:pPr>
        <w:pStyle w:val="Normal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</w:r>
    </w:p>
    <w:p>
      <w:pPr>
        <w:pStyle w:val="Normal"/>
        <w:rPr/>
      </w:pPr>
      <w:r>
        <w:rPr>
          <w:sz w:val="22"/>
          <w:szCs w:val="22"/>
        </w:rPr>
        <w:t xml:space="preserve">Принадлежность транспортного средства филиал ПАО «Газпром газораспределение Уфа» в г. Уфе </w:t>
      </w:r>
    </w:p>
    <w:p>
      <w:pPr>
        <w:pStyle w:val="Normal"/>
        <w:rPr>
          <w:i/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</w:r>
    </w:p>
    <w:p>
      <w:pPr>
        <w:pStyle w:val="Normal"/>
        <w:rPr>
          <w:b/>
        </w:rPr>
      </w:pPr>
      <w:r>
        <w:rPr>
          <w:sz w:val="22"/>
          <w:szCs w:val="22"/>
        </w:rPr>
        <w:t>Адрес владельца:</w:t>
      </w:r>
      <w:r>
        <w:rPr>
          <w:rFonts w:eastAsia="Calibri"/>
          <w:u w:val="single"/>
        </w:rPr>
        <w:t xml:space="preserve"> </w:t>
      </w:r>
      <w:r>
        <w:rPr>
          <w:rFonts w:eastAsia="Calibri"/>
          <w:b/>
          <w:u w:val="single"/>
        </w:rPr>
        <w:t>450001, Российская федерация, Республика Башкортостан, г. Уфа, ул. Пархоменко, дом 157</w:t>
      </w:r>
    </w:p>
    <w:p>
      <w:pPr>
        <w:pStyle w:val="Normal"/>
        <w:rPr/>
      </w:pPr>
      <w:r>
        <w:rPr>
          <w:sz w:val="22"/>
          <w:szCs w:val="22"/>
        </w:rPr>
        <w:t>В результате визуального осмотра установлено:</w:t>
      </w:r>
    </w:p>
    <w:p>
      <w:pPr>
        <w:pStyle w:val="Normal"/>
        <w:rPr/>
      </w:pPr>
      <w:r>
        <w:rPr>
          <w:sz w:val="22"/>
          <w:szCs w:val="22"/>
        </w:rPr>
        <w:t xml:space="preserve">1. Заменены следующие агрегаты базовой комплектации:  </w:t>
      </w:r>
    </w:p>
    <w:p>
      <w:pPr>
        <w:pStyle w:val="Normal"/>
        <w:rPr/>
      </w:pPr>
      <w:r>
        <w:rPr>
          <w:sz w:val="22"/>
          <w:szCs w:val="22"/>
        </w:rPr>
        <w:t xml:space="preserve">2. Проведено переоборудование с заменой базовых агрегатов: </w:t>
      </w:r>
    </w:p>
    <w:p>
      <w:pPr>
        <w:pStyle w:val="Normal"/>
        <w:rPr/>
      </w:pPr>
      <w:r>
        <w:rPr>
          <w:sz w:val="22"/>
          <w:szCs w:val="22"/>
        </w:rPr>
        <w:t xml:space="preserve">3. Дополнительно установленное оборудование: </w:t>
      </w:r>
    </w:p>
    <w:p>
      <w:pPr>
        <w:pStyle w:val="Normal"/>
        <w:rPr/>
      </w:pPr>
      <w:r>
        <w:rPr>
          <w:b/>
          <w:sz w:val="22"/>
          <w:szCs w:val="22"/>
          <w:u w:val="single"/>
        </w:rPr>
        <w:t xml:space="preserve">Установлено ГБО (газобаллонное оборудование) </w:t>
      </w:r>
      <w:r>
        <w:rPr>
          <w:sz w:val="22"/>
          <w:szCs w:val="22"/>
          <w:u w:val="single"/>
        </w:rPr>
        <w:t>«</w:t>
      </w:r>
      <w:r>
        <w:rPr>
          <w:rStyle w:val="Strong"/>
          <w:sz w:val="22"/>
          <w:szCs w:val="22"/>
          <w:u w:val="single"/>
        </w:rPr>
        <w:t>Landi-Renzo» 4</w:t>
      </w:r>
    </w:p>
    <w:p>
      <w:pPr>
        <w:pStyle w:val="Normal"/>
        <w:rPr/>
      </w:pPr>
      <w:r>
        <w:rPr>
          <w:sz w:val="22"/>
          <w:szCs w:val="22"/>
        </w:rPr>
        <w:t xml:space="preserve">4. Отсутствуют следующие агрегаты базовой комплектации: </w:t>
      </w:r>
    </w:p>
    <w:p>
      <w:pPr>
        <w:pStyle w:val="Normal"/>
        <w:rPr/>
      </w:pPr>
      <w:r>
        <w:rPr>
          <w:sz w:val="22"/>
          <w:szCs w:val="22"/>
        </w:rPr>
        <w:t xml:space="preserve">5. Эксплуатационные дефекты: </w:t>
      </w:r>
    </w:p>
    <w:p>
      <w:pPr>
        <w:pStyle w:val="Normal"/>
        <w:rPr/>
      </w:pPr>
      <w:r>
        <w:rPr>
          <w:sz w:val="22"/>
          <w:szCs w:val="22"/>
        </w:rPr>
        <w:t xml:space="preserve">Двигатель: 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sz w:val="22"/>
          <w:szCs w:val="22"/>
          <w:u w:val="single"/>
        </w:rPr>
        <w:t>Работает с перебоями, износ поршневой группы</w:t>
      </w:r>
      <w:r>
        <w:rPr>
          <w:b/>
          <w:sz w:val="22"/>
          <w:szCs w:val="22"/>
          <w:u w:val="single"/>
        </w:rPr>
        <w:t>.</w:t>
      </w:r>
    </w:p>
    <w:p>
      <w:pPr>
        <w:pStyle w:val="Normal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Трансмиссия:</w:t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КПП, не включаются некоторые передачи;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Normal"/>
        <w:rPr/>
      </w:pPr>
      <w:r>
        <w:rPr>
          <w:sz w:val="22"/>
          <w:szCs w:val="22"/>
        </w:rPr>
        <w:t xml:space="preserve">Ходовая часть: </w:t>
      </w:r>
    </w:p>
    <w:p>
      <w:pPr>
        <w:pStyle w:val="BodyText"/>
        <w:rPr>
          <w:b/>
          <w:sz w:val="22"/>
          <w:szCs w:val="22"/>
          <w:u w:val="single"/>
          <w:lang w:eastAsia="ru-RU"/>
        </w:rPr>
      </w:pPr>
      <w:r>
        <w:rPr>
          <w:sz w:val="22"/>
          <w:szCs w:val="22"/>
          <w:u w:val="single"/>
        </w:rPr>
        <w:t>Износ , редуктора заднего моста.</w:t>
      </w:r>
      <w:r>
        <w:rPr>
          <w:b/>
          <w:sz w:val="22"/>
          <w:szCs w:val="22"/>
          <w:u w:val="single"/>
          <w:lang w:eastAsia="ru-RU"/>
        </w:rPr>
        <w:t xml:space="preserve"> </w:t>
      </w:r>
    </w:p>
    <w:p>
      <w:pPr>
        <w:pStyle w:val="BodyText"/>
        <w:rPr>
          <w:sz w:val="22"/>
          <w:szCs w:val="22"/>
        </w:rPr>
      </w:pPr>
      <w:r>
        <w:rPr>
          <w:b/>
          <w:sz w:val="22"/>
          <w:szCs w:val="22"/>
          <w:u w:val="single"/>
          <w:lang w:eastAsia="ru-RU"/>
        </w:rPr>
        <w:t>Требуется капитальный ремонт</w:t>
      </w:r>
    </w:p>
    <w:p>
      <w:pPr>
        <w:pStyle w:val="BodyText"/>
        <w:rPr/>
      </w:pPr>
      <w:r>
        <w:rPr>
          <w:sz w:val="22"/>
          <w:szCs w:val="22"/>
        </w:rPr>
        <w:t xml:space="preserve">Салон: </w:t>
      </w:r>
    </w:p>
    <w:p>
      <w:pPr>
        <w:pStyle w:val="BodyText"/>
        <w:rPr/>
      </w:pPr>
      <w:r>
        <w:rPr>
          <w:sz w:val="22"/>
          <w:szCs w:val="22"/>
          <w:u w:val="single"/>
        </w:rPr>
        <w:t>Повреждение обивки сидений, износ панели приборов.</w:t>
      </w:r>
    </w:p>
    <w:p>
      <w:pPr>
        <w:pStyle w:val="BodyText"/>
        <w:rPr/>
      </w:pPr>
      <w:r>
        <w:rPr>
          <w:sz w:val="22"/>
          <w:szCs w:val="22"/>
        </w:rPr>
        <w:t>Кузов:</w:t>
      </w:r>
    </w:p>
    <w:p>
      <w:pPr>
        <w:pStyle w:val="BodyTex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Износ лакокрасочного покрытия кузова, следы ржавчины, коррозии</w:t>
      </w:r>
    </w:p>
    <w:p>
      <w:pPr>
        <w:pStyle w:val="BodyText"/>
        <w:rPr/>
      </w:pPr>
      <w:r>
        <w:rPr/>
      </w:r>
    </w:p>
    <w:p>
      <w:pPr>
        <w:pStyle w:val="Normal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</w:r>
    </w:p>
    <w:p>
      <w:pPr>
        <w:pStyle w:val="NormalWeb"/>
        <w:rPr/>
      </w:pPr>
      <w:r>
        <w:rPr>
          <w:sz w:val="22"/>
          <w:szCs w:val="22"/>
        </w:rPr>
        <w:t>Директор филиала ________________________________/ _______</w:t>
      </w:r>
      <w:r>
        <w:rPr>
          <w:u w:val="single"/>
        </w:rPr>
        <w:t>С.П. Фаризунов</w:t>
      </w:r>
      <w:r>
        <w:rPr>
          <w:sz w:val="22"/>
          <w:szCs w:val="22"/>
        </w:rPr>
        <w:t>________/</w:t>
      </w:r>
    </w:p>
    <w:p>
      <w:pPr>
        <w:pStyle w:val="NormalWeb"/>
        <w:rPr/>
      </w:pPr>
      <w:r>
        <w:rPr/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>Начальник ТС _______________________________/ _________</w:t>
      </w:r>
      <w:r>
        <w:rPr>
          <w:sz w:val="22"/>
          <w:szCs w:val="22"/>
          <w:u w:val="single"/>
        </w:rPr>
        <w:t>А.Ф. Шпаков</w:t>
      </w:r>
      <w:r>
        <w:rPr>
          <w:sz w:val="22"/>
          <w:szCs w:val="22"/>
        </w:rPr>
        <w:t>___________/</w:t>
      </w:r>
    </w:p>
    <w:p>
      <w:pPr>
        <w:pStyle w:val="NormalWeb"/>
        <w:tabs>
          <w:tab w:val="clear" w:pos="720"/>
          <w:tab w:val="right" w:pos="10065" w:leader="none"/>
        </w:tabs>
        <w:rPr/>
      </w:pPr>
      <w:r>
        <w:rPr>
          <w:sz w:val="22"/>
          <w:szCs w:val="22"/>
        </w:rPr>
        <w:tab/>
      </w:r>
    </w:p>
    <w:p>
      <w:pPr>
        <w:pStyle w:val="Normal"/>
        <w:rPr/>
      </w:pPr>
      <w:r>
        <w:rPr>
          <w:sz w:val="18"/>
          <w:szCs w:val="18"/>
        </w:rPr>
        <w:t>М.П.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Представитель организация-оценщик   _______________/ ________________________/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708" w:gutter="0" w:header="0" w:top="426" w:footer="51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Tempora LGC Uni"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pStyle w:val="Heading2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pStyle w:val="Heading3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pStyle w:val="Heading4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pStyle w:val="Heading5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pStyle w:val="Heading6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  <w:numId w:val="1"/>
      </w:numPr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qFormat/>
    <w:pPr>
      <w:keepNext w:val="true"/>
      <w:numPr>
        <w:ilvl w:val="1"/>
        <w:numId w:val="1"/>
      </w:numPr>
      <w:jc w:val="right"/>
      <w:outlineLvl w:val="1"/>
    </w:pPr>
    <w:rPr>
      <w:sz w:val="28"/>
    </w:rPr>
  </w:style>
  <w:style w:type="paragraph" w:styleId="Heading3">
    <w:name w:val="heading 3"/>
    <w:basedOn w:val="Normal"/>
    <w:next w:val="Normal"/>
    <w:link w:val="3"/>
    <w:qFormat/>
    <w:pPr>
      <w:keepNext w:val="true"/>
      <w:numPr>
        <w:ilvl w:val="2"/>
        <w:numId w:val="1"/>
      </w:numPr>
      <w:outlineLvl w:val="2"/>
    </w:pPr>
    <w:rPr>
      <w:sz w:val="28"/>
    </w:rPr>
  </w:style>
  <w:style w:type="paragraph" w:styleId="Heading4">
    <w:name w:val="heading 4"/>
    <w:basedOn w:val="Normal"/>
    <w:next w:val="Normal"/>
    <w:link w:val="4"/>
    <w:qFormat/>
    <w:pPr>
      <w:keepNext w:val="true"/>
      <w:numPr>
        <w:ilvl w:val="3"/>
        <w:numId w:val="1"/>
      </w:numPr>
      <w:jc w:val="right"/>
      <w:outlineLvl w:val="3"/>
    </w:pPr>
    <w:rPr>
      <w:rFonts w:ascii="Arial" w:hAnsi="Arial" w:cs="Arial"/>
      <w:i/>
      <w:iCs/>
      <w:color w:val="0000FF"/>
      <w:sz w:val="28"/>
      <w:szCs w:val="14"/>
    </w:rPr>
  </w:style>
  <w:style w:type="paragraph" w:styleId="Heading5">
    <w:name w:val="heading 5"/>
    <w:basedOn w:val="Normal"/>
    <w:next w:val="Normal"/>
    <w:link w:val="5"/>
    <w:qFormat/>
    <w:pPr>
      <w:keepNext w:val="true"/>
      <w:numPr>
        <w:ilvl w:val="4"/>
        <w:numId w:val="1"/>
      </w:numPr>
      <w:jc w:val="both"/>
      <w:outlineLvl w:val="4"/>
    </w:pPr>
    <w:rPr>
      <w:rFonts w:ascii="Arial" w:hAnsi="Arial" w:cs="Arial"/>
      <w:sz w:val="28"/>
      <w:szCs w:val="14"/>
    </w:rPr>
  </w:style>
  <w:style w:type="paragraph" w:styleId="Heading6">
    <w:name w:val="heading 6"/>
    <w:basedOn w:val="Normal"/>
    <w:next w:val="Normal"/>
    <w:link w:val="6"/>
    <w:qFormat/>
    <w:pPr>
      <w:keepNext w:val="true"/>
      <w:numPr>
        <w:ilvl w:val="5"/>
        <w:numId w:val="1"/>
      </w:numPr>
      <w:ind w:firstLine="280"/>
      <w:outlineLvl w:val="5"/>
    </w:pPr>
    <w:rPr>
      <w:rFonts w:ascii="Arial" w:hAnsi="Arial" w:cs="Arial"/>
      <w:sz w:val="28"/>
      <w:szCs w:val="14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Название Знак"/>
    <w:uiPriority w:val="10"/>
    <w:qFormat/>
    <w:rPr>
      <w:sz w:val="48"/>
      <w:szCs w:val="48"/>
    </w:rPr>
  </w:style>
  <w:style w:type="character" w:styleId="Style6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9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tyle10" w:customStyle="1">
    <w:name w:val="Текст сноски Знак"/>
    <w:uiPriority w:val="99"/>
    <w:qFormat/>
    <w:rPr>
      <w:sz w:val="18"/>
    </w:rPr>
  </w:style>
  <w:style w:type="character" w:styleId="Style1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WW8Num1z0" w:customStyle="1">
    <w:name w:val="WW8Num1z0"/>
    <w:qFormat/>
    <w:rPr/>
  </w:style>
  <w:style w:type="character" w:styleId="11" w:customStyle="1">
    <w:name w:val="Основной шрифт абзаца1"/>
    <w:qFormat/>
    <w:rPr/>
  </w:style>
  <w:style w:type="character" w:styleId="PageNumber">
    <w:name w:val="page number"/>
    <w:basedOn w:val="11"/>
    <w:rPr/>
  </w:style>
  <w:style w:type="character" w:styleId="Style14" w:customStyle="1">
    <w:name w:val="Текст выноски Знак"/>
    <w:qFormat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Style15" w:customStyle="1">
    <w:name w:val="Заголовок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qFormat/>
    <w:pPr>
      <w:jc w:val="center"/>
    </w:pPr>
    <w:rPr>
      <w:sz w:val="32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0"/>
    <w:uiPriority w:val="99"/>
    <w:semiHidden/>
    <w:unhideWhenUsed/>
    <w:pPr>
      <w:spacing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/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5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zh-CN" w:val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12" w:customStyle="1">
    <w:name w:val="Указатель1"/>
    <w:basedOn w:val="Normal"/>
    <w:qFormat/>
    <w:pPr>
      <w:suppressLineNumbers/>
    </w:pPr>
    <w:rPr>
      <w:rFonts w:cs="Lohit Devanagari"/>
    </w:rPr>
  </w:style>
  <w:style w:type="paragraph" w:styleId="Style17" w:customStyle="1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qFormat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Borders>
        <w:right w:val="single" w:color="7F7F7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Borders>
        <w:right w:val="single" w:color="4F81BD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Borders>
        <w:right w:val="single" w:color="D99695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Borders>
        <w:right w:val="single" w:color="C3D69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Borders>
        <w:right w:val="single" w:color="B2A1C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Borders>
        <w:right w:val="single" w:color="92CCDC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Borders>
        <w:right w:val="single" w:color="FAC090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/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/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/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/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/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/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/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LibreOffice/24.8.4.1$Linux_X86_64 LibreOffice_project/480$Build-1</Application>
  <AppVersion>15.0000</AppVersion>
  <Pages>1</Pages>
  <Words>196</Words>
  <Characters>1536</Characters>
  <CharactersWithSpaces>1719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2025-08-20T12:42:00Z</dcterms:created>
  <dc:creator>Сарбашев</dc:creator>
  <dc:description/>
  <dc:language>ru-RU</dc:language>
  <cp:lastModifiedBy/>
  <cp:lastPrinted>2025-10-24T11:41:00Z</cp:lastPrinted>
  <dcterms:modified xsi:type="dcterms:W3CDTF">2026-04-22T14:53:00Z</dcterms:modified>
  <cp:revision>10</cp:revision>
  <dc:subject/>
  <dc:title>АКТ</dc:title>
  <cp:version>983040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