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5B7D7F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8</w:t>
      </w:r>
      <w:r w:rsidR="0019320A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  <w:lang w:val="en-US"/>
        </w:rPr>
        <w:t>2</w:t>
      </w:r>
      <w:r w:rsidR="0019320A">
        <w:rPr>
          <w:rFonts w:ascii="Times New Roman" w:hAnsi="Times New Roman" w:cs="Times New Roman"/>
          <w:b/>
          <w:sz w:val="24"/>
          <w:szCs w:val="24"/>
        </w:rPr>
        <w:t>/2024-ГРО/01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AE18A2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FC3537" w:rsidRPr="00FC3537" w:rsidRDefault="00FC3537" w:rsidP="00FC3537">
            <w:pPr>
              <w:pStyle w:val="Style4"/>
              <w:rPr>
                <w:rStyle w:val="FontStyle62"/>
                <w:sz w:val="24"/>
              </w:rPr>
            </w:pPr>
            <w:r w:rsidRPr="00FC3537">
              <w:rPr>
                <w:rStyle w:val="FontStyle62"/>
                <w:sz w:val="24"/>
              </w:rPr>
              <w:t xml:space="preserve">Бакиров Ильдар Гарифьянович </w:t>
            </w:r>
          </w:p>
          <w:p w:rsidR="00FC3537" w:rsidRPr="00FC3537" w:rsidRDefault="00FC3537" w:rsidP="00FC3537">
            <w:pPr>
              <w:pStyle w:val="Style4"/>
              <w:rPr>
                <w:rStyle w:val="FontStyle62"/>
                <w:sz w:val="24"/>
              </w:rPr>
            </w:pPr>
            <w:r w:rsidRPr="00FC3537">
              <w:rPr>
                <w:rStyle w:val="FontStyle62"/>
                <w:sz w:val="24"/>
              </w:rPr>
              <w:t>(347) 222-83-45, доб. 91-592</w:t>
            </w:r>
          </w:p>
          <w:p w:rsidR="00BF06BF" w:rsidRDefault="00FC3537" w:rsidP="00FC3537">
            <w:pPr>
              <w:pStyle w:val="Style4"/>
              <w:widowControl/>
              <w:rPr>
                <w:rStyle w:val="FontStyle62"/>
                <w:sz w:val="24"/>
              </w:rPr>
            </w:pPr>
            <w:r w:rsidRPr="00FC3537">
              <w:rPr>
                <w:rStyle w:val="FontStyle62"/>
                <w:sz w:val="24"/>
              </w:rPr>
              <w:t>18Shaimardanov.DR@bashgaz.ru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EC7163" w:rsidRDefault="00335691" w:rsidP="005B7D7F">
            <w:pPr>
              <w:pStyle w:val="Style4"/>
              <w:widowControl/>
              <w:spacing w:before="240"/>
              <w:rPr>
                <w:rStyle w:val="FontStyle62"/>
                <w:sz w:val="24"/>
              </w:rPr>
            </w:pPr>
            <w:r w:rsidRPr="00335691">
              <w:rPr>
                <w:rFonts w:eastAsia="Arial Unicode MS"/>
                <w:color w:val="000000"/>
              </w:rPr>
              <w:t>Специальный УАЗ 390995 ТС28091-13</w:t>
            </w:r>
            <w:r>
              <w:rPr>
                <w:rFonts w:eastAsia="Arial Unicode MS"/>
                <w:color w:val="000000"/>
              </w:rPr>
              <w:t xml:space="preserve"> (</w:t>
            </w:r>
            <w:r w:rsidRPr="00335691">
              <w:rPr>
                <w:rFonts w:eastAsia="Arial Unicode MS"/>
                <w:color w:val="000000"/>
              </w:rPr>
              <w:t>Н371РО102</w:t>
            </w:r>
            <w:r>
              <w:rPr>
                <w:rFonts w:eastAsia="Arial Unicode MS"/>
                <w:color w:val="000000"/>
              </w:rPr>
              <w:t>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54F00" w:rsidRPr="00FC3537" w:rsidRDefault="00FC3537" w:rsidP="00FC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37">
              <w:rPr>
                <w:rFonts w:ascii="Times New Roman" w:hAnsi="Times New Roman" w:cs="Times New Roman"/>
                <w:sz w:val="24"/>
                <w:szCs w:val="24"/>
              </w:rPr>
              <w:t>450069, г. Уфа, Калининский район, д. Князево, ул. Кирова, 2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4"/>
              <w:gridCol w:w="5104"/>
            </w:tblGrid>
            <w:tr w:rsidR="00335691" w:rsidRPr="00335691" w:rsidTr="006631B0">
              <w:trPr>
                <w:trHeight w:val="244"/>
              </w:trPr>
              <w:tc>
                <w:tcPr>
                  <w:tcW w:w="5104" w:type="dxa"/>
                  <w:vAlign w:val="center"/>
                </w:tcPr>
                <w:p w:rsidR="00335691" w:rsidRPr="00335691" w:rsidRDefault="00335691" w:rsidP="00335691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 w:rsidRPr="00335691">
                    <w:rPr>
                      <w:sz w:val="24"/>
                      <w:szCs w:val="24"/>
                    </w:rPr>
                    <w:t xml:space="preserve">   Марка, модель ТС </w:t>
                  </w:r>
                </w:p>
              </w:tc>
              <w:tc>
                <w:tcPr>
                  <w:tcW w:w="5104" w:type="dxa"/>
                  <w:vAlign w:val="center"/>
                </w:tcPr>
                <w:p w:rsidR="00335691" w:rsidRPr="00335691" w:rsidRDefault="00335691" w:rsidP="00335691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000000"/>
                      <w:sz w:val="24"/>
                      <w:szCs w:val="24"/>
                    </w:rPr>
                  </w:pPr>
                  <w:r w:rsidRPr="00335691">
                    <w:rPr>
                      <w:rFonts w:ascii="Times New Roman" w:eastAsia="Arial Unicode MS" w:hAnsi="Times New Roman"/>
                      <w:i w:val="0"/>
                      <w:color w:val="000000"/>
                      <w:sz w:val="24"/>
                      <w:szCs w:val="24"/>
                    </w:rPr>
                    <w:t>УАЗ-390995 ТС28091-13</w:t>
                  </w:r>
                </w:p>
              </w:tc>
            </w:tr>
            <w:tr w:rsidR="00335691" w:rsidRPr="00335691" w:rsidTr="006631B0">
              <w:trPr>
                <w:trHeight w:val="377"/>
              </w:trPr>
              <w:tc>
                <w:tcPr>
                  <w:tcW w:w="5104" w:type="dxa"/>
                  <w:vAlign w:val="center"/>
                </w:tcPr>
                <w:p w:rsidR="00335691" w:rsidRPr="00335691" w:rsidRDefault="00335691" w:rsidP="00335691">
                  <w:pPr>
                    <w:pStyle w:val="5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33569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Государственный регистрационный знак</w:t>
                  </w:r>
                </w:p>
              </w:tc>
              <w:tc>
                <w:tcPr>
                  <w:tcW w:w="5104" w:type="dxa"/>
                  <w:vAlign w:val="center"/>
                </w:tcPr>
                <w:p w:rsidR="00335691" w:rsidRPr="00335691" w:rsidRDefault="00335691" w:rsidP="00335691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000000"/>
                      <w:sz w:val="24"/>
                      <w:szCs w:val="24"/>
                    </w:rPr>
                  </w:pPr>
                  <w:r w:rsidRPr="00335691">
                    <w:rPr>
                      <w:rFonts w:ascii="Times New Roman" w:eastAsia="Arial Unicode MS" w:hAnsi="Times New Roman"/>
                      <w:i w:val="0"/>
                      <w:color w:val="000000"/>
                      <w:sz w:val="24"/>
                      <w:szCs w:val="24"/>
                    </w:rPr>
                    <w:t>Н371РО102</w:t>
                  </w:r>
                </w:p>
              </w:tc>
            </w:tr>
            <w:tr w:rsidR="00335691" w:rsidRPr="00335691" w:rsidTr="006631B0">
              <w:trPr>
                <w:trHeight w:val="355"/>
              </w:trPr>
              <w:tc>
                <w:tcPr>
                  <w:tcW w:w="5104" w:type="dxa"/>
                  <w:vAlign w:val="center"/>
                </w:tcPr>
                <w:p w:rsidR="00335691" w:rsidRPr="00335691" w:rsidRDefault="00335691" w:rsidP="00335691">
                  <w:pPr>
                    <w:pStyle w:val="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569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Инвентарный номер</w:t>
                  </w:r>
                </w:p>
              </w:tc>
              <w:tc>
                <w:tcPr>
                  <w:tcW w:w="5104" w:type="dxa"/>
                  <w:vAlign w:val="center"/>
                </w:tcPr>
                <w:p w:rsidR="00335691" w:rsidRPr="00335691" w:rsidRDefault="00335691" w:rsidP="00335691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000000"/>
                      <w:sz w:val="24"/>
                      <w:szCs w:val="24"/>
                    </w:rPr>
                  </w:pPr>
                  <w:r w:rsidRPr="00335691">
                    <w:rPr>
                      <w:rFonts w:ascii="Times New Roman" w:eastAsia="Arial Unicode MS" w:hAnsi="Times New Roman"/>
                      <w:i w:val="0"/>
                      <w:color w:val="000000"/>
                      <w:sz w:val="24"/>
                      <w:szCs w:val="24"/>
                    </w:rPr>
                    <w:t>5256</w:t>
                  </w:r>
                </w:p>
              </w:tc>
            </w:tr>
            <w:tr w:rsidR="00335691" w:rsidRPr="00335691" w:rsidTr="006631B0">
              <w:trPr>
                <w:trHeight w:val="300"/>
              </w:trPr>
              <w:tc>
                <w:tcPr>
                  <w:tcW w:w="5104" w:type="dxa"/>
                  <w:vAlign w:val="center"/>
                </w:tcPr>
                <w:p w:rsidR="00335691" w:rsidRPr="00335691" w:rsidRDefault="00335691" w:rsidP="00335691">
                  <w:pPr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3356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  <w:vAlign w:val="center"/>
                </w:tcPr>
                <w:p w:rsidR="00335691" w:rsidRPr="00335691" w:rsidRDefault="00335691" w:rsidP="003356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335691">
                    <w:rPr>
                      <w:rFonts w:ascii="Times New Roman" w:hAnsi="Times New Roman" w:cs="Times New Roman"/>
                      <w:sz w:val="24"/>
                    </w:rPr>
                    <w:t>Z70280913C0000851</w:t>
                  </w:r>
                </w:p>
              </w:tc>
            </w:tr>
            <w:tr w:rsidR="00335691" w:rsidRPr="00335691" w:rsidTr="006631B0">
              <w:trPr>
                <w:cantSplit/>
                <w:trHeight w:val="341"/>
              </w:trPr>
              <w:tc>
                <w:tcPr>
                  <w:tcW w:w="5104" w:type="dxa"/>
                  <w:vAlign w:val="center"/>
                </w:tcPr>
                <w:p w:rsidR="00335691" w:rsidRPr="00335691" w:rsidRDefault="00335691" w:rsidP="00335691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3356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vAlign w:val="center"/>
                </w:tcPr>
                <w:p w:rsidR="00335691" w:rsidRPr="00335691" w:rsidRDefault="00335691" w:rsidP="003356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335691">
                    <w:rPr>
                      <w:rFonts w:ascii="Times New Roman" w:hAnsi="Times New Roman" w:cs="Times New Roman"/>
                      <w:sz w:val="24"/>
                    </w:rPr>
                    <w:t>2012</w:t>
                  </w:r>
                </w:p>
              </w:tc>
            </w:tr>
            <w:tr w:rsidR="00335691" w:rsidRPr="00335691" w:rsidTr="006631B0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335691" w:rsidRPr="00335691" w:rsidRDefault="00335691" w:rsidP="00335691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3356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  <w:vAlign w:val="center"/>
                </w:tcPr>
                <w:p w:rsidR="00335691" w:rsidRPr="00335691" w:rsidRDefault="00335691" w:rsidP="003356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335691">
                    <w:rPr>
                      <w:rFonts w:ascii="Times New Roman" w:hAnsi="Times New Roman" w:cs="Times New Roman"/>
                      <w:sz w:val="24"/>
                    </w:rPr>
                    <w:t>409100-С3010445</w:t>
                  </w:r>
                </w:p>
              </w:tc>
            </w:tr>
            <w:tr w:rsidR="00335691" w:rsidRPr="00335691" w:rsidTr="006631B0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335691" w:rsidRPr="00335691" w:rsidRDefault="00335691" w:rsidP="00335691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3356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Шасси, (рама)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335691" w:rsidRPr="00335691" w:rsidRDefault="00335691" w:rsidP="003356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335691">
                    <w:rPr>
                      <w:rFonts w:ascii="Times New Roman" w:hAnsi="Times New Roman" w:cs="Times New Roman"/>
                      <w:sz w:val="24"/>
                    </w:rPr>
                    <w:t>374100С0474080</w:t>
                  </w:r>
                </w:p>
              </w:tc>
            </w:tr>
            <w:tr w:rsidR="00335691" w:rsidRPr="00335691" w:rsidTr="006631B0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335691" w:rsidRPr="00335691" w:rsidRDefault="00335691" w:rsidP="00335691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3356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Кузов, (прицеп)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335691" w:rsidRPr="00335691" w:rsidRDefault="00335691" w:rsidP="003356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335691">
                    <w:rPr>
                      <w:rFonts w:ascii="Times New Roman" w:hAnsi="Times New Roman" w:cs="Times New Roman"/>
                      <w:sz w:val="24"/>
                    </w:rPr>
                    <w:t>390900С0202527</w:t>
                  </w:r>
                </w:p>
              </w:tc>
            </w:tr>
            <w:tr w:rsidR="00335691" w:rsidRPr="00335691" w:rsidTr="006631B0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335691" w:rsidRPr="00335691" w:rsidRDefault="00335691" w:rsidP="00335691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3356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Цвет кузова (кабины)</w:t>
                  </w:r>
                </w:p>
              </w:tc>
              <w:tc>
                <w:tcPr>
                  <w:tcW w:w="5104" w:type="dxa"/>
                  <w:vAlign w:val="center"/>
                </w:tcPr>
                <w:p w:rsidR="00335691" w:rsidRPr="00335691" w:rsidRDefault="00335691" w:rsidP="003356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335691">
                    <w:rPr>
                      <w:rFonts w:ascii="Times New Roman" w:hAnsi="Times New Roman" w:cs="Times New Roman"/>
                      <w:sz w:val="24"/>
                    </w:rPr>
                    <w:t>ГОСТ Р 50574-2002</w:t>
                  </w:r>
                </w:p>
              </w:tc>
            </w:tr>
            <w:tr w:rsidR="00335691" w:rsidRPr="00335691" w:rsidTr="006631B0">
              <w:trPr>
                <w:trHeight w:val="360"/>
              </w:trPr>
              <w:tc>
                <w:tcPr>
                  <w:tcW w:w="5104" w:type="dxa"/>
                  <w:vAlign w:val="center"/>
                </w:tcPr>
                <w:p w:rsidR="00335691" w:rsidRPr="00335691" w:rsidRDefault="00335691" w:rsidP="00335691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3356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  <w:vAlign w:val="center"/>
                </w:tcPr>
                <w:p w:rsidR="00335691" w:rsidRPr="00335691" w:rsidRDefault="00335691" w:rsidP="003356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335691">
                    <w:rPr>
                      <w:rFonts w:ascii="Times New Roman" w:hAnsi="Times New Roman" w:cs="Times New Roman"/>
                      <w:sz w:val="24"/>
                    </w:rPr>
                    <w:t>73НМ229056</w:t>
                  </w:r>
                </w:p>
              </w:tc>
            </w:tr>
            <w:tr w:rsidR="00335691" w:rsidRPr="00335691" w:rsidTr="006631B0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335691" w:rsidRPr="00335691" w:rsidRDefault="00335691" w:rsidP="00335691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33569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104" w:type="dxa"/>
                </w:tcPr>
                <w:p w:rsidR="00335691" w:rsidRPr="00335691" w:rsidRDefault="00335691" w:rsidP="003356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335691">
                    <w:rPr>
                      <w:rFonts w:ascii="Times New Roman" w:hAnsi="Times New Roman" w:cs="Times New Roman"/>
                      <w:sz w:val="24"/>
                    </w:rPr>
                    <w:t>02 13 809552</w:t>
                  </w:r>
                </w:p>
              </w:tc>
            </w:tr>
            <w:tr w:rsidR="00335691" w:rsidRPr="00335691" w:rsidTr="006631B0">
              <w:trPr>
                <w:trHeight w:val="473"/>
              </w:trPr>
              <w:tc>
                <w:tcPr>
                  <w:tcW w:w="5104" w:type="dxa"/>
                  <w:vAlign w:val="center"/>
                </w:tcPr>
                <w:p w:rsidR="00335691" w:rsidRPr="00335691" w:rsidRDefault="00335691" w:rsidP="00335691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569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Балансовая стоимость, руб.</w:t>
                  </w:r>
                </w:p>
              </w:tc>
              <w:tc>
                <w:tcPr>
                  <w:tcW w:w="5104" w:type="dxa"/>
                </w:tcPr>
                <w:p w:rsidR="00335691" w:rsidRPr="00335691" w:rsidRDefault="00335691" w:rsidP="003356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335691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406011,87</w:t>
                  </w:r>
                </w:p>
              </w:tc>
            </w:tr>
            <w:tr w:rsidR="00335691" w:rsidRPr="00335691" w:rsidTr="006631B0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335691" w:rsidRPr="00335691" w:rsidRDefault="00335691" w:rsidP="00335691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569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</w:tcPr>
                <w:p w:rsidR="00335691" w:rsidRPr="00335691" w:rsidRDefault="00335691" w:rsidP="003356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335691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59860,75</w:t>
                  </w:r>
                </w:p>
              </w:tc>
            </w:tr>
            <w:tr w:rsidR="00335691" w:rsidRPr="00335691" w:rsidTr="006631B0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335691" w:rsidRPr="00335691" w:rsidRDefault="00335691" w:rsidP="00335691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569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   Пробег (показание одометра) км.</w:t>
                  </w:r>
                </w:p>
              </w:tc>
              <w:tc>
                <w:tcPr>
                  <w:tcW w:w="5104" w:type="dxa"/>
                </w:tcPr>
                <w:p w:rsidR="00335691" w:rsidRPr="00335691" w:rsidRDefault="00335691" w:rsidP="003356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335691">
                    <w:rPr>
                      <w:rFonts w:ascii="Times New Roman" w:hAnsi="Times New Roman" w:cs="Times New Roman"/>
                      <w:sz w:val="24"/>
                    </w:rPr>
                    <w:t>110425</w:t>
                  </w:r>
                </w:p>
              </w:tc>
            </w:tr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FC3537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</w:rPr>
              <w:t>1</w:t>
            </w:r>
            <w:r w:rsidR="0019320A">
              <w:rPr>
                <w:rStyle w:val="FontStyle62"/>
                <w:b/>
                <w:sz w:val="24"/>
              </w:rPr>
              <w:t>26</w:t>
            </w:r>
            <w:r w:rsidR="007B6482">
              <w:rPr>
                <w:rStyle w:val="FontStyle62"/>
                <w:b/>
                <w:sz w:val="24"/>
              </w:rPr>
              <w:t> </w:t>
            </w:r>
            <w:r w:rsidR="007B6482" w:rsidRPr="007B6482">
              <w:rPr>
                <w:rStyle w:val="FontStyle62"/>
                <w:b/>
                <w:sz w:val="24"/>
              </w:rPr>
              <w:t>000</w:t>
            </w:r>
            <w:r w:rsidR="007B6482">
              <w:rPr>
                <w:rStyle w:val="FontStyle62"/>
                <w:b/>
                <w:sz w:val="24"/>
              </w:rPr>
              <w:t xml:space="preserve"> 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19320A">
        <w:tc>
          <w:tcPr>
            <w:tcW w:w="851" w:type="dxa"/>
          </w:tcPr>
          <w:p w:rsidR="0019320A" w:rsidRDefault="0019320A" w:rsidP="0019320A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19320A" w:rsidRDefault="0019320A" w:rsidP="0019320A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19320A" w:rsidRPr="0019320A" w:rsidRDefault="0019320A" w:rsidP="0019320A">
            <w:pPr>
              <w:pStyle w:val="af5"/>
              <w:rPr>
                <w:rStyle w:val="FontStyle62"/>
                <w:b/>
                <w:sz w:val="24"/>
              </w:rPr>
            </w:pPr>
            <w:r w:rsidRPr="0019320A">
              <w:rPr>
                <w:b/>
                <w:color w:val="000000"/>
              </w:rPr>
              <w:t>28.01.2024</w:t>
            </w:r>
            <w:r w:rsidRPr="0019320A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19320A" w:rsidRPr="0019320A" w:rsidRDefault="0019320A" w:rsidP="0019320A">
            <w:pPr>
              <w:pStyle w:val="Style4"/>
              <w:widowControl/>
              <w:rPr>
                <w:rStyle w:val="FontStyle62"/>
                <w:sz w:val="24"/>
              </w:rPr>
            </w:pPr>
            <w:r w:rsidRPr="0019320A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19320A">
        <w:tc>
          <w:tcPr>
            <w:tcW w:w="851" w:type="dxa"/>
          </w:tcPr>
          <w:p w:rsidR="0019320A" w:rsidRDefault="0019320A" w:rsidP="0019320A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19320A" w:rsidRDefault="0019320A" w:rsidP="0019320A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19320A" w:rsidRPr="0019320A" w:rsidRDefault="0019320A" w:rsidP="0019320A">
            <w:pPr>
              <w:pStyle w:val="af5"/>
              <w:rPr>
                <w:rStyle w:val="FontStyle62"/>
                <w:b/>
                <w:sz w:val="24"/>
              </w:rPr>
            </w:pPr>
            <w:r w:rsidRPr="0019320A">
              <w:rPr>
                <w:b/>
                <w:color w:val="000000"/>
              </w:rPr>
              <w:t>29.01.2024</w:t>
            </w:r>
            <w:r w:rsidRPr="0019320A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19320A" w:rsidRPr="0019320A" w:rsidRDefault="0019320A" w:rsidP="0019320A">
            <w:pPr>
              <w:pStyle w:val="af5"/>
              <w:rPr>
                <w:rStyle w:val="FontStyle62"/>
                <w:sz w:val="24"/>
              </w:rPr>
            </w:pPr>
            <w:r w:rsidRPr="0019320A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19320A">
        <w:tc>
          <w:tcPr>
            <w:tcW w:w="851" w:type="dxa"/>
          </w:tcPr>
          <w:p w:rsidR="0019320A" w:rsidRDefault="0019320A" w:rsidP="0019320A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19320A" w:rsidRDefault="0019320A" w:rsidP="0019320A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19320A" w:rsidRPr="0019320A" w:rsidRDefault="0019320A" w:rsidP="0019320A">
            <w:pPr>
              <w:pStyle w:val="af5"/>
              <w:rPr>
                <w:rStyle w:val="FontStyle62"/>
                <w:b/>
                <w:sz w:val="24"/>
              </w:rPr>
            </w:pPr>
            <w:r w:rsidRPr="0019320A">
              <w:rPr>
                <w:b/>
                <w:color w:val="000000"/>
              </w:rPr>
              <w:t>06</w:t>
            </w:r>
            <w:r w:rsidRPr="0019320A">
              <w:rPr>
                <w:b/>
                <w:color w:val="000000"/>
              </w:rPr>
              <w:t>.02.2024</w:t>
            </w:r>
            <w:r w:rsidRPr="0019320A">
              <w:rPr>
                <w:rStyle w:val="FontStyle62"/>
                <w:rFonts w:eastAsia="Arial"/>
                <w:b/>
                <w:sz w:val="24"/>
              </w:rPr>
              <w:t xml:space="preserve"> в 16ч.0</w:t>
            </w:r>
            <w:r w:rsidRPr="0019320A">
              <w:rPr>
                <w:rStyle w:val="FontStyle62"/>
                <w:b/>
                <w:sz w:val="24"/>
              </w:rPr>
              <w:t xml:space="preserve">0 мин. </w:t>
            </w:r>
          </w:p>
          <w:p w:rsidR="0019320A" w:rsidRPr="0019320A" w:rsidRDefault="0019320A" w:rsidP="0019320A">
            <w:pPr>
              <w:pStyle w:val="af5"/>
              <w:rPr>
                <w:rStyle w:val="FontStyle62"/>
                <w:sz w:val="24"/>
              </w:rPr>
            </w:pPr>
            <w:r w:rsidRPr="0019320A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19320A">
        <w:tc>
          <w:tcPr>
            <w:tcW w:w="851" w:type="dxa"/>
          </w:tcPr>
          <w:p w:rsidR="0019320A" w:rsidRDefault="0019320A" w:rsidP="0019320A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19320A" w:rsidRDefault="0019320A" w:rsidP="0019320A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19320A" w:rsidRPr="0019320A" w:rsidRDefault="0019320A" w:rsidP="0019320A">
            <w:pPr>
              <w:pStyle w:val="af5"/>
              <w:rPr>
                <w:rStyle w:val="FontStyle62"/>
                <w:b/>
                <w:sz w:val="24"/>
              </w:rPr>
            </w:pPr>
            <w:r w:rsidRPr="0019320A">
              <w:rPr>
                <w:b/>
                <w:color w:val="000000"/>
              </w:rPr>
              <w:t>09.02.2024</w:t>
            </w:r>
            <w:r w:rsidRPr="0019320A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19320A" w:rsidRPr="0019320A" w:rsidRDefault="0019320A" w:rsidP="0019320A">
            <w:pPr>
              <w:pStyle w:val="af5"/>
              <w:rPr>
                <w:rStyle w:val="FontStyle62"/>
                <w:sz w:val="24"/>
              </w:rPr>
            </w:pPr>
            <w:r w:rsidRPr="0019320A">
              <w:rPr>
                <w:rStyle w:val="FontStyle62"/>
                <w:sz w:val="24"/>
              </w:rPr>
              <w:t>(местн. вр. заказчика)</w:t>
            </w:r>
          </w:p>
          <w:p w:rsidR="0019320A" w:rsidRPr="0019320A" w:rsidRDefault="0019320A" w:rsidP="0019320A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DC30D8" w:rsidRDefault="00DC30D8" w:rsidP="00DC30D8">
            <w:r w:rsidRPr="00BC4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ДОКУМЕНТЫ АРХИВИРУЮТСЯ В ОДИН ФАЙЛ И ПРИКЛАДЫВАЮТСЯ В СОСТАВЕ ЗАЯВКИ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вскрытия заявок на участие в аукционе </w:t>
            </w:r>
            <w:r w:rsidR="00453013">
              <w:rPr>
                <w:rFonts w:ascii="Times New Roman" w:hAnsi="Times New Roman"/>
                <w:sz w:val="24"/>
                <w:szCs w:val="24"/>
              </w:rPr>
              <w:t xml:space="preserve">денежные средства, внесенные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задатк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поступить на счёт ПАО «Газпром газораспределение Уфа», в противном случае задаток считается </w:t>
            </w:r>
            <w:r w:rsidR="008852C0">
              <w:rPr>
                <w:rFonts w:ascii="Times New Roman" w:hAnsi="Times New Roman"/>
                <w:sz w:val="24"/>
                <w:szCs w:val="24"/>
              </w:rPr>
              <w:t>не внесенным, и заявка Претендента рассмотрению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предмете указывается наименование транспортного средства с указанием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Pr="00733EDD" w:rsidRDefault="00DB52D5" w:rsidP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</w:t>
            </w:r>
            <w:r w:rsidR="008852C0" w:rsidRPr="00733EDD">
              <w:rPr>
                <w:rFonts w:ascii="Times New Roman" w:hAnsi="Times New Roman"/>
                <w:sz w:val="24"/>
                <w:szCs w:val="24"/>
              </w:rPr>
              <w:t>с</w:t>
            </w:r>
            <w:r w:rsidRPr="00733EDD">
              <w:rPr>
                <w:rFonts w:ascii="Times New Roman" w:hAnsi="Times New Roman"/>
                <w:sz w:val="24"/>
                <w:szCs w:val="24"/>
              </w:rPr>
              <w:t xml:space="preserve">читывается в счет </w:t>
            </w:r>
            <w:r w:rsidR="000070D3">
              <w:rPr>
                <w:rFonts w:ascii="Times New Roman" w:hAnsi="Times New Roman"/>
                <w:sz w:val="24"/>
                <w:szCs w:val="24"/>
              </w:rPr>
              <w:t>оплаты по договору</w:t>
            </w:r>
            <w:r w:rsidRPr="00733E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3EDD" w:rsidRDefault="00DB52D5" w:rsidP="00733EDD">
            <w:pPr>
              <w:pStyle w:val="docdata"/>
              <w:spacing w:before="0" w:beforeAutospacing="0" w:after="160" w:afterAutospacing="0"/>
              <w:jc w:val="both"/>
            </w:pPr>
            <w:r w:rsidRPr="00733EDD">
              <w:t xml:space="preserve">Если Участник аукциона не признан победителем, денежные средства будут </w:t>
            </w:r>
            <w:r w:rsidR="00733EDD" w:rsidRPr="00733EDD">
              <w:t>возв</w:t>
            </w:r>
            <w:r w:rsidR="00733EDD">
              <w:t>ращены на основании з</w:t>
            </w:r>
            <w:r w:rsidR="00733EDD" w:rsidRPr="00733EDD">
              <w:t xml:space="preserve">аявления Участника. Форма заявления изложена в Приложении №4. </w:t>
            </w:r>
            <w:r w:rsidR="00733EDD" w:rsidRPr="00733EDD">
              <w:rPr>
                <w:color w:val="000000"/>
              </w:rPr>
              <w:t xml:space="preserve">К </w:t>
            </w:r>
            <w:r w:rsidR="00733EDD">
              <w:rPr>
                <w:color w:val="000000"/>
              </w:rPr>
              <w:t>заявлению</w:t>
            </w:r>
            <w:r w:rsidR="00733EDD" w:rsidRPr="00733EDD">
              <w:rPr>
                <w:color w:val="000000"/>
              </w:rPr>
              <w:t xml:space="preserve"> в обязательном порядке прикладываются реквизиты для перевода с печатью банка </w:t>
            </w:r>
            <w:r w:rsidR="00733EDD" w:rsidRPr="00733EDD">
              <w:rPr>
                <w:color w:val="000000"/>
              </w:rPr>
              <w:lastRenderedPageBreak/>
              <w:t>(</w:t>
            </w:r>
            <w:r w:rsidR="00733EDD">
              <w:rPr>
                <w:color w:val="000000"/>
              </w:rPr>
              <w:t>принимаются выписки, сформированные приложением</w:t>
            </w:r>
            <w:r w:rsidR="00733EDD" w:rsidRPr="00733EDD">
              <w:rPr>
                <w:color w:val="000000"/>
              </w:rPr>
              <w:t xml:space="preserve"> мобильного банка</w:t>
            </w:r>
            <w:r w:rsidR="00733EDD">
              <w:rPr>
                <w:color w:val="000000"/>
              </w:rPr>
              <w:t>, при наличии в них печати банка</w:t>
            </w:r>
            <w:r w:rsidR="00733EDD" w:rsidRPr="00733EDD">
              <w:rPr>
                <w:color w:val="000000"/>
              </w:rPr>
              <w:t>).</w:t>
            </w:r>
          </w:p>
          <w:p w:rsidR="00733EDD" w:rsidRDefault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914FF4" w:rsidRDefault="00DB52D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Default="00DB52D5">
            <w:pPr>
              <w:pStyle w:val="Default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сумма задатка не возвращается.</w:t>
            </w:r>
          </w:p>
          <w:p w:rsidR="00914FF4" w:rsidRDefault="00914FF4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lastRenderedPageBreak/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излишне уплаченную 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733EDD" w:rsidRDefault="00733EDD" w:rsidP="0073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8A2" w:rsidRDefault="00AE18A2">
      <w:pPr>
        <w:spacing w:after="0" w:line="240" w:lineRule="auto"/>
      </w:pPr>
      <w:r>
        <w:separator/>
      </w:r>
    </w:p>
  </w:endnote>
  <w:endnote w:type="continuationSeparator" w:id="0">
    <w:p w:rsidR="00AE18A2" w:rsidRDefault="00AE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8A2" w:rsidRDefault="00AE18A2">
      <w:pPr>
        <w:spacing w:after="0" w:line="240" w:lineRule="auto"/>
      </w:pPr>
      <w:r>
        <w:separator/>
      </w:r>
    </w:p>
  </w:footnote>
  <w:footnote w:type="continuationSeparator" w:id="0">
    <w:p w:rsidR="00AE18A2" w:rsidRDefault="00AE18A2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001032" w:rsidRP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(в приложении мобильного банка можно сформировать такую выписку с реквизитами).</w:t>
      </w:r>
    </w:p>
    <w:p w:rsidR="00001032" w:rsidRDefault="00001032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03FF7"/>
    <w:rsid w:val="000070D3"/>
    <w:rsid w:val="000466A1"/>
    <w:rsid w:val="000F15E2"/>
    <w:rsid w:val="000F7E5B"/>
    <w:rsid w:val="00106507"/>
    <w:rsid w:val="001209BD"/>
    <w:rsid w:val="001262D9"/>
    <w:rsid w:val="00142AF7"/>
    <w:rsid w:val="00163A12"/>
    <w:rsid w:val="001676EE"/>
    <w:rsid w:val="0019320A"/>
    <w:rsid w:val="00196C1A"/>
    <w:rsid w:val="001C3441"/>
    <w:rsid w:val="001E2F5B"/>
    <w:rsid w:val="002009AA"/>
    <w:rsid w:val="00206128"/>
    <w:rsid w:val="00245557"/>
    <w:rsid w:val="00284753"/>
    <w:rsid w:val="0029422F"/>
    <w:rsid w:val="002A522B"/>
    <w:rsid w:val="002C6BA4"/>
    <w:rsid w:val="002E009F"/>
    <w:rsid w:val="00335691"/>
    <w:rsid w:val="00340461"/>
    <w:rsid w:val="00350562"/>
    <w:rsid w:val="00382282"/>
    <w:rsid w:val="003D2F9E"/>
    <w:rsid w:val="003D4480"/>
    <w:rsid w:val="00453013"/>
    <w:rsid w:val="00497839"/>
    <w:rsid w:val="004E2A9D"/>
    <w:rsid w:val="00501364"/>
    <w:rsid w:val="005110AA"/>
    <w:rsid w:val="005129B5"/>
    <w:rsid w:val="00514361"/>
    <w:rsid w:val="00526339"/>
    <w:rsid w:val="00554064"/>
    <w:rsid w:val="005B7D7F"/>
    <w:rsid w:val="005D5CEC"/>
    <w:rsid w:val="00610E37"/>
    <w:rsid w:val="0063133C"/>
    <w:rsid w:val="006557B7"/>
    <w:rsid w:val="00701F4B"/>
    <w:rsid w:val="0071258F"/>
    <w:rsid w:val="00733EDD"/>
    <w:rsid w:val="007B6482"/>
    <w:rsid w:val="00873866"/>
    <w:rsid w:val="008852C0"/>
    <w:rsid w:val="008A7863"/>
    <w:rsid w:val="008B3250"/>
    <w:rsid w:val="008B7A97"/>
    <w:rsid w:val="00914FF4"/>
    <w:rsid w:val="0096165E"/>
    <w:rsid w:val="0097418B"/>
    <w:rsid w:val="00981478"/>
    <w:rsid w:val="009D1CFF"/>
    <w:rsid w:val="009F1292"/>
    <w:rsid w:val="009F6A9A"/>
    <w:rsid w:val="00A023B5"/>
    <w:rsid w:val="00A035FD"/>
    <w:rsid w:val="00A12D16"/>
    <w:rsid w:val="00AB7412"/>
    <w:rsid w:val="00AE18A2"/>
    <w:rsid w:val="00B34511"/>
    <w:rsid w:val="00B54F00"/>
    <w:rsid w:val="00B63741"/>
    <w:rsid w:val="00B80D3D"/>
    <w:rsid w:val="00B95C60"/>
    <w:rsid w:val="00BA4D15"/>
    <w:rsid w:val="00BF06BF"/>
    <w:rsid w:val="00C17E38"/>
    <w:rsid w:val="00C34B0C"/>
    <w:rsid w:val="00C36D84"/>
    <w:rsid w:val="00C47BAD"/>
    <w:rsid w:val="00C7472E"/>
    <w:rsid w:val="00C86AE2"/>
    <w:rsid w:val="00CA5ACC"/>
    <w:rsid w:val="00D02B84"/>
    <w:rsid w:val="00D74DA8"/>
    <w:rsid w:val="00D94753"/>
    <w:rsid w:val="00D96DD6"/>
    <w:rsid w:val="00DB52D5"/>
    <w:rsid w:val="00DC1846"/>
    <w:rsid w:val="00DC30D8"/>
    <w:rsid w:val="00E31D8D"/>
    <w:rsid w:val="00E31E17"/>
    <w:rsid w:val="00E53C5B"/>
    <w:rsid w:val="00EC68A3"/>
    <w:rsid w:val="00EC7163"/>
    <w:rsid w:val="00ED5C7D"/>
    <w:rsid w:val="00ED74EF"/>
    <w:rsid w:val="00ED7580"/>
    <w:rsid w:val="00F0329D"/>
    <w:rsid w:val="00F141B2"/>
    <w:rsid w:val="00F3179A"/>
    <w:rsid w:val="00FC3537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68A60-7B65-44DE-AAAA-8B1AED3F2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10</Pages>
  <Words>2544</Words>
  <Characters>14506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90</cp:revision>
  <dcterms:created xsi:type="dcterms:W3CDTF">2023-08-29T09:10:00Z</dcterms:created>
  <dcterms:modified xsi:type="dcterms:W3CDTF">2024-01-12T06:52:00Z</dcterms:modified>
</cp:coreProperties>
</file>