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        по группам </w:t>
      </w:r>
      <w:proofErr w:type="spellStart"/>
      <w:r>
        <w:t>газопотребления</w:t>
      </w:r>
      <w:proofErr w:type="spellEnd"/>
      <w:r>
        <w:t>)</w:t>
      </w:r>
      <w:r w:rsidR="000D75F6" w:rsidRPr="000D75F6">
        <w:t xml:space="preserve"> </w:t>
      </w:r>
      <w:r w:rsidR="000D75F6">
        <w:t>за 2023 год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0D75F6">
        <w:t xml:space="preserve">      </w:t>
      </w:r>
      <w:r w:rsidR="00E85668">
        <w:t>ПАО «Газпром газораспределение Уфа»</w:t>
      </w:r>
      <w:r>
        <w:t xml:space="preserve"> </w:t>
      </w:r>
    </w:p>
    <w:p w:rsidR="00FF08E0" w:rsidRDefault="007C0B61">
      <w:pPr>
        <w:pStyle w:val="ConsPlusNonformat"/>
        <w:jc w:val="both"/>
      </w:pPr>
      <w:r>
        <w:t xml:space="preserve">                    </w:t>
      </w:r>
    </w:p>
    <w:p w:rsidR="007C0B61" w:rsidRDefault="000D75F6" w:rsidP="000D75F6">
      <w:pPr>
        <w:pStyle w:val="ConsPlusNonformat"/>
        <w:jc w:val="both"/>
      </w:pPr>
      <w:r>
        <w:tab/>
      </w:r>
      <w:r>
        <w:tab/>
      </w:r>
      <w:r w:rsidR="007C0B61">
        <w:t>(наименование субъекта</w:t>
      </w:r>
      <w:r w:rsidR="00FF08E0">
        <w:t xml:space="preserve"> </w:t>
      </w:r>
      <w:r w:rsidR="007C0B61">
        <w:t>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7823FB">
        <w:trPr>
          <w:trHeight w:val="509"/>
        </w:trPr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 xml:space="preserve">1 </w:t>
            </w:r>
            <w:proofErr w:type="gramStart"/>
            <w:r w:rsidR="007823FB">
              <w:t>А</w:t>
            </w:r>
            <w:proofErr w:type="gramEnd"/>
            <w:r w:rsidR="007823FB">
              <w:t xml:space="preserve"> </w:t>
            </w:r>
            <w:r>
              <w:t>группа</w:t>
            </w:r>
          </w:p>
        </w:tc>
        <w:tc>
          <w:tcPr>
            <w:tcW w:w="1928" w:type="dxa"/>
          </w:tcPr>
          <w:p w:rsidR="00FC4B12" w:rsidRPr="00E32CC8" w:rsidRDefault="007823FB" w:rsidP="00310A6E">
            <w:r>
              <w:t>4 216 000,000</w:t>
            </w:r>
          </w:p>
        </w:tc>
        <w:tc>
          <w:tcPr>
            <w:tcW w:w="1995" w:type="dxa"/>
          </w:tcPr>
          <w:p w:rsidR="00FC4B12" w:rsidRPr="00270B89" w:rsidRDefault="007823FB" w:rsidP="00310A6E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4 187 163,098</w:t>
            </w:r>
          </w:p>
        </w:tc>
      </w:tr>
      <w:tr w:rsidR="007823FB" w:rsidTr="007823FB">
        <w:trPr>
          <w:trHeight w:val="501"/>
        </w:trPr>
        <w:tc>
          <w:tcPr>
            <w:tcW w:w="5216" w:type="dxa"/>
          </w:tcPr>
          <w:p w:rsidR="007823FB" w:rsidRDefault="007823FB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7823FB" w:rsidRDefault="007823FB" w:rsidP="007823FB">
            <w:pPr>
              <w:rPr>
                <w:rFonts w:cstheme="minorHAnsi"/>
              </w:rPr>
            </w:pPr>
            <w:r>
              <w:t>1 959 600,000</w:t>
            </w:r>
          </w:p>
        </w:tc>
        <w:tc>
          <w:tcPr>
            <w:tcW w:w="1995" w:type="dxa"/>
          </w:tcPr>
          <w:p w:rsidR="007823FB" w:rsidRDefault="007823FB" w:rsidP="007823FB">
            <w:pPr>
              <w:rPr>
                <w:rFonts w:cstheme="minorHAnsi"/>
              </w:rPr>
            </w:pPr>
            <w:r>
              <w:t>2 023 533,279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7823FB" w:rsidP="007823FB">
            <w:r w:rsidRPr="007823FB">
              <w:t>2 384 200,000</w:t>
            </w:r>
            <w:r w:rsidRPr="007823FB">
              <w:tab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4B4FD2" w:rsidRDefault="007823FB" w:rsidP="00310A6E">
            <w:pPr>
              <w:rPr>
                <w:lang w:val="en-US"/>
              </w:rPr>
            </w:pPr>
            <w:r w:rsidRPr="007823FB">
              <w:rPr>
                <w:lang w:val="en-US"/>
              </w:rPr>
              <w:t>2 577 566,778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7823FB" w:rsidP="007823FB">
            <w:r w:rsidRPr="007823FB">
              <w:t>1 569 150,000</w:t>
            </w:r>
            <w:r w:rsidRPr="007823FB">
              <w:tab/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7823FB" w:rsidP="00310A6E">
            <w:r w:rsidRPr="007823FB">
              <w:t>1 446 612,199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7823FB" w:rsidP="007823FB">
            <w:r w:rsidRPr="007823FB">
              <w:t>803 100,000</w:t>
            </w:r>
            <w:r w:rsidRPr="007823FB">
              <w:tab/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7823FB" w:rsidP="0081228D">
            <w:r w:rsidRPr="007823FB">
              <w:t>791 601,122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7823FB" w:rsidP="007823FB">
            <w:r w:rsidRPr="007823FB">
              <w:t>304 100,000</w:t>
            </w:r>
            <w:r w:rsidRPr="007823FB">
              <w:tab/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7823FB" w:rsidP="0081228D">
            <w:r w:rsidRPr="007823FB">
              <w:t>301 596,699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bookmarkStart w:id="1" w:name="_GoBack"/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7823FB" w:rsidP="007823FB">
            <w:r w:rsidRPr="007823FB">
              <w:t>175 730,000</w:t>
            </w:r>
            <w:r w:rsidRPr="007823FB">
              <w:tab/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7823FB" w:rsidP="0081228D">
            <w:r w:rsidRPr="007823FB">
              <w:t>175 269,046</w:t>
            </w:r>
          </w:p>
        </w:tc>
      </w:tr>
      <w:bookmarkEnd w:id="1"/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215C0E" w:rsidP="00215C0E">
            <w:r w:rsidRPr="00215C0E">
              <w:t>23 800,000</w:t>
            </w:r>
            <w:r w:rsidRPr="00215C0E">
              <w:tab/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215C0E" w:rsidP="0081228D">
            <w:r w:rsidRPr="00215C0E">
              <w:t>25 984,769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215C0E" w:rsidP="00215C0E">
            <w:r w:rsidRPr="00215C0E">
              <w:t>1 715 000,000</w:t>
            </w:r>
            <w:r w:rsidRPr="00215C0E">
              <w:tab/>
            </w:r>
          </w:p>
        </w:tc>
        <w:tc>
          <w:tcPr>
            <w:tcW w:w="1995" w:type="dxa"/>
          </w:tcPr>
          <w:p w:rsidR="0081228D" w:rsidRPr="00270B89" w:rsidRDefault="00215C0E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15C0E">
              <w:rPr>
                <w:rFonts w:asciiTheme="minorHAnsi" w:hAnsiTheme="minorHAnsi" w:cstheme="minorHAnsi"/>
                <w:szCs w:val="22"/>
              </w:rPr>
              <w:t>1 630 414,049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5F2A84">
        <w:trPr>
          <w:trHeight w:val="298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347E4F" w:rsidP="00347E4F">
            <w:r w:rsidRPr="00347E4F">
              <w:rPr>
                <w:rFonts w:cstheme="minorHAnsi"/>
              </w:rPr>
              <w:t>13 150 680,000</w:t>
            </w:r>
            <w:r w:rsidRPr="00347E4F">
              <w:rPr>
                <w:rFonts w:cstheme="minorHAnsi"/>
              </w:rPr>
              <w:tab/>
            </w:r>
          </w:p>
        </w:tc>
        <w:tc>
          <w:tcPr>
            <w:tcW w:w="1995" w:type="dxa"/>
            <w:vAlign w:val="center"/>
          </w:tcPr>
          <w:p w:rsidR="0081228D" w:rsidRPr="005F2A84" w:rsidRDefault="00347E4F" w:rsidP="005F2A84">
            <w:pPr>
              <w:rPr>
                <w:rFonts w:cstheme="minorHAnsi"/>
              </w:rPr>
            </w:pPr>
            <w:r w:rsidRPr="00347E4F">
              <w:rPr>
                <w:rFonts w:cstheme="minorHAnsi"/>
              </w:rPr>
              <w:t xml:space="preserve">13 159 741,039 </w:t>
            </w:r>
            <w:r w:rsidRPr="000D75F6">
              <w:rPr>
                <w:rFonts w:cstheme="minorHAnsi"/>
              </w:rPr>
              <w:t>*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5F2A84" w:rsidP="00347E4F">
      <w:pPr>
        <w:pStyle w:val="ConsPlusNormal"/>
        <w:jc w:val="both"/>
      </w:pPr>
      <w:r w:rsidRPr="000D75F6">
        <w:rPr>
          <w:sz w:val="40"/>
          <w:szCs w:val="40"/>
        </w:rPr>
        <w:t>*</w:t>
      </w:r>
      <w:r w:rsidRPr="005F2A84">
        <w:rPr>
          <w:szCs w:val="22"/>
        </w:rPr>
        <w:t xml:space="preserve">Объемы газа удовлетворены по всем </w:t>
      </w:r>
      <w:r w:rsidR="00C913B1" w:rsidRPr="005F2A84">
        <w:rPr>
          <w:szCs w:val="22"/>
        </w:rPr>
        <w:t>потребител</w:t>
      </w:r>
      <w:r w:rsidR="00C913B1">
        <w:rPr>
          <w:szCs w:val="22"/>
        </w:rPr>
        <w:t>ям в разрезе групп</w:t>
      </w:r>
      <w:r w:rsidRPr="005F2A84">
        <w:rPr>
          <w:szCs w:val="22"/>
        </w:rPr>
        <w:t xml:space="preserve">, в соответствии с поступившими заявками </w:t>
      </w:r>
      <w:r w:rsidR="00C913B1">
        <w:rPr>
          <w:szCs w:val="22"/>
        </w:rPr>
        <w:t xml:space="preserve">и заключенными договорами </w:t>
      </w:r>
      <w:r w:rsidRPr="005F2A84">
        <w:rPr>
          <w:szCs w:val="22"/>
        </w:rPr>
        <w:t>на</w:t>
      </w:r>
      <w:r w:rsidR="00FF0587">
        <w:rPr>
          <w:szCs w:val="22"/>
        </w:rPr>
        <w:t xml:space="preserve"> поставку и </w:t>
      </w:r>
      <w:r w:rsidRPr="005F2A84">
        <w:rPr>
          <w:szCs w:val="22"/>
        </w:rPr>
        <w:t>транспортировку газа по газораспределительным сетям</w:t>
      </w:r>
      <w:r w:rsidR="001E74C9">
        <w:rPr>
          <w:szCs w:val="22"/>
          <w:lang w:val="en-US"/>
        </w:rPr>
        <w:t xml:space="preserve"> </w:t>
      </w:r>
      <w:r w:rsidR="001E74C9">
        <w:t>ПАО «Газпром газораспределение Уфа».</w:t>
      </w: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4D" w:rsidRDefault="0052774D" w:rsidP="00FA716D">
      <w:pPr>
        <w:spacing w:after="0" w:line="240" w:lineRule="auto"/>
      </w:pPr>
      <w:r>
        <w:separator/>
      </w:r>
    </w:p>
  </w:endnote>
  <w:endnote w:type="continuationSeparator" w:id="0">
    <w:p w:rsidR="0052774D" w:rsidRDefault="0052774D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4D" w:rsidRDefault="0052774D" w:rsidP="00FA716D">
      <w:pPr>
        <w:spacing w:after="0" w:line="240" w:lineRule="auto"/>
      </w:pPr>
      <w:r>
        <w:separator/>
      </w:r>
    </w:p>
  </w:footnote>
  <w:footnote w:type="continuationSeparator" w:id="0">
    <w:p w:rsidR="0052774D" w:rsidRDefault="0052774D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FD4"/>
    <w:multiLevelType w:val="hybridMultilevel"/>
    <w:tmpl w:val="27BCD786"/>
    <w:lvl w:ilvl="0" w:tplc="6E9AAB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B8A"/>
    <w:multiLevelType w:val="hybridMultilevel"/>
    <w:tmpl w:val="A2201D4A"/>
    <w:lvl w:ilvl="0" w:tplc="27FC59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2EF0"/>
    <w:multiLevelType w:val="hybridMultilevel"/>
    <w:tmpl w:val="C572541E"/>
    <w:lvl w:ilvl="0" w:tplc="EEB2E1DE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9B1E4F"/>
    <w:multiLevelType w:val="hybridMultilevel"/>
    <w:tmpl w:val="3FD64F32"/>
    <w:lvl w:ilvl="0" w:tplc="9FECBFF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FF8"/>
    <w:multiLevelType w:val="hybridMultilevel"/>
    <w:tmpl w:val="2BDE28B8"/>
    <w:lvl w:ilvl="0" w:tplc="BA5E218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0D75F6"/>
    <w:rsid w:val="00147B4A"/>
    <w:rsid w:val="001E74C9"/>
    <w:rsid w:val="00215C0E"/>
    <w:rsid w:val="00270B89"/>
    <w:rsid w:val="00273050"/>
    <w:rsid w:val="002C2C0B"/>
    <w:rsid w:val="003064A2"/>
    <w:rsid w:val="00310A6E"/>
    <w:rsid w:val="00347E4F"/>
    <w:rsid w:val="0036632B"/>
    <w:rsid w:val="003B3278"/>
    <w:rsid w:val="004074B7"/>
    <w:rsid w:val="00436D81"/>
    <w:rsid w:val="00452737"/>
    <w:rsid w:val="004539F1"/>
    <w:rsid w:val="004B4FD2"/>
    <w:rsid w:val="0052774D"/>
    <w:rsid w:val="00561F6E"/>
    <w:rsid w:val="005C5A57"/>
    <w:rsid w:val="005F2A84"/>
    <w:rsid w:val="005F774F"/>
    <w:rsid w:val="006539E4"/>
    <w:rsid w:val="007823FB"/>
    <w:rsid w:val="007C0B61"/>
    <w:rsid w:val="00800267"/>
    <w:rsid w:val="0081228D"/>
    <w:rsid w:val="008A2BB0"/>
    <w:rsid w:val="008B3E62"/>
    <w:rsid w:val="00923207"/>
    <w:rsid w:val="009353A5"/>
    <w:rsid w:val="00A82FD5"/>
    <w:rsid w:val="00B006A5"/>
    <w:rsid w:val="00B272CD"/>
    <w:rsid w:val="00B76832"/>
    <w:rsid w:val="00BB255D"/>
    <w:rsid w:val="00C913B1"/>
    <w:rsid w:val="00C92869"/>
    <w:rsid w:val="00D23E6F"/>
    <w:rsid w:val="00E755BA"/>
    <w:rsid w:val="00E85668"/>
    <w:rsid w:val="00EB1D5D"/>
    <w:rsid w:val="00F558BB"/>
    <w:rsid w:val="00F835DC"/>
    <w:rsid w:val="00FA716D"/>
    <w:rsid w:val="00FC4B12"/>
    <w:rsid w:val="00FE2850"/>
    <w:rsid w:val="00FF058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3294-CD64-4757-92CD-1357D895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23</cp:revision>
  <cp:lastPrinted>2023-03-17T06:12:00Z</cp:lastPrinted>
  <dcterms:created xsi:type="dcterms:W3CDTF">2019-03-20T09:14:00Z</dcterms:created>
  <dcterms:modified xsi:type="dcterms:W3CDTF">2024-01-30T12:04:00Z</dcterms:modified>
</cp:coreProperties>
</file>