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</w:pPr>
      <w:r>
        <w:rPr>
          <w:sz w:val="22"/>
          <w:szCs w:val="22"/>
        </w:rPr>
        <w:t xml:space="preserve">АКТ</w:t>
      </w:r>
      <w:r/>
    </w:p>
    <w:p>
      <w:pPr>
        <w:pStyle w:val="851"/>
      </w:pPr>
      <w:r>
        <w:rPr>
          <w:sz w:val="22"/>
          <w:szCs w:val="22"/>
        </w:rPr>
        <w:t xml:space="preserve">Технического осмотра прочего имущества </w:t>
      </w:r>
      <w:r/>
    </w:p>
    <w:p>
      <w:pPr>
        <w:pStyle w:val="836"/>
        <w:numPr>
          <w:ilvl w:val="0"/>
          <w:numId w:val="1"/>
        </w:num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___» _____________ 2023 года</w:t>
      </w:r>
      <w:r/>
    </w:p>
    <w:p>
      <w:pPr>
        <w:pStyle w:val="835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42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821"/>
      </w:tblGrid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Тип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Газобаллонное оборудование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Инвентарный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05-2392</w:t>
            </w: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0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отсутствует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  <w:jc w:val="both"/>
            </w:pPr>
            <w:r>
              <w:rPr>
                <w:sz w:val="24"/>
                <w:szCs w:val="24"/>
              </w:rPr>
              <w:t xml:space="preserve">Дата выпуска</w:t>
            </w:r>
            <w:r>
              <w:rPr>
                <w:rFonts w:eastAsia="Arial Unicode MS"/>
                <w:sz w:val="24"/>
                <w:szCs w:val="24"/>
              </w:rPr>
              <w:t xml:space="preserve">/дата ввода в эксплуатацию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май 2017/октябрь 2017</w:t>
            </w:r>
            <w:r/>
          </w:p>
        </w:tc>
      </w:tr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1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(лет)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10 лет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87 200,00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Остаточная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29 551,43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3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Принадлежность имущества: филиал ПАО «Газпром газораспределение Уфа» г. Кумертау</w:t>
      </w:r>
      <w:r/>
    </w:p>
    <w:p>
      <w:pPr>
        <w:pStyle w:val="835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владельца: </w:t>
      </w:r>
      <w:r>
        <w:rPr>
          <w:sz w:val="24"/>
          <w:szCs w:val="24"/>
        </w:rPr>
        <w:t xml:space="preserve">РБ, г. Кумертау, ул. Карла Маркса 2а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Эксплуатационные дефекты: Нарушение лако-красочного покрытия баллонов, </w:t>
      </w:r>
      <w:r/>
    </w:p>
    <w:p>
      <w:r>
        <w:rPr>
          <w:sz w:val="24"/>
          <w:szCs w:val="24"/>
        </w:rPr>
      </w:r>
      <w:r>
        <w:rPr>
          <w:sz w:val="24"/>
          <w:szCs w:val="24"/>
        </w:rPr>
        <w:t xml:space="preserve">Заключение о техническом состоянии:  </w:t>
      </w:r>
      <w:r/>
    </w:p>
    <w:p>
      <w:pPr>
        <w:pStyle w:val="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Газобаллонное оборудование исправно. </w:t>
      </w:r>
      <w:r/>
    </w:p>
    <w:p>
      <w:r>
        <w:rPr>
          <w:b/>
          <w:sz w:val="24"/>
          <w:szCs w:val="24"/>
        </w:rPr>
      </w:r>
      <w:r>
        <w:rPr>
          <w:sz w:val="24"/>
          <w:szCs w:val="24"/>
        </w:rPr>
        <w:t xml:space="preserve">Директора филиала  </w:t>
      </w:r>
      <w:r/>
    </w:p>
    <w:p>
      <w:pPr>
        <w:pStyle w:val="835"/>
      </w:pPr>
      <w:r>
        <w:rPr>
          <w:sz w:val="24"/>
          <w:szCs w:val="24"/>
        </w:rPr>
        <w:t xml:space="preserve">ПАО «Газпром газораспределение Уфа» в г. Кумертау  ____________________/Р.Р. Исхаков /</w:t>
      </w:r>
      <w:r/>
    </w:p>
    <w:p>
      <w:pPr>
        <w:pStyle w:val="835"/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835"/>
      </w:pPr>
      <w:r>
        <w:rPr>
          <w:sz w:val="24"/>
          <w:szCs w:val="24"/>
        </w:rPr>
        <w:t xml:space="preserve">Механик Транспортной службы_______________________________________/А.В. Телешев /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М.П.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7"/>
        <w:numPr>
          <w:ilvl w:val="0"/>
          <w:numId w:val="0"/>
        </w:numPr>
        <w:ind w:left="0" w:right="0" w:firstLine="0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/</w:t>
      </w:r>
      <w:r/>
    </w:p>
    <w:p>
      <w:pPr>
        <w:pStyle w:val="846"/>
        <w:jc w:val="left"/>
        <w:rPr>
          <w:sz w:val="24"/>
          <w:szCs w:val="24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37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426" w:right="708" w:bottom="566" w:left="1134" w:header="709" w:footer="51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hit Devanagari">
    <w:panose1 w:val="020B0600000000000000"/>
  </w:font>
  <w:font w:name="Segoe U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left="0"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6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1">
      <w:start w:val="1"/>
      <w:numFmt w:val="decimal"/>
      <w:pStyle w:val="837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2">
      <w:start w:val="1"/>
      <w:numFmt w:val="decimal"/>
      <w:pStyle w:val="838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3">
      <w:start w:val="1"/>
      <w:numFmt w:val="decimal"/>
      <w:pStyle w:val="839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4">
      <w:start w:val="1"/>
      <w:numFmt w:val="decimal"/>
      <w:pStyle w:val="840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5">
      <w:start w:val="1"/>
      <w:numFmt w:val="decimal"/>
      <w:pStyle w:val="841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5"/>
    <w:next w:val="835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5"/>
    <w:next w:val="835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5"/>
    <w:next w:val="835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5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5"/>
    <w:next w:val="835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5"/>
    <w:next w:val="835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5"/>
    <w:next w:val="835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5"/>
    <w:next w:val="835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5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5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5"/>
    <w:next w:val="835"/>
    <w:uiPriority w:val="99"/>
    <w:unhideWhenUsed/>
    <w:pPr>
      <w:spacing w:after="0" w:afterAutospacing="0"/>
    </w:pPr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default="1">
    <w:name w:val="Normal"/>
    <w:next w:val="835"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836">
    <w:name w:val="Заголовок 1"/>
    <w:basedOn w:val="835"/>
    <w:next w:val="835"/>
    <w:link w:val="835"/>
    <w:pPr>
      <w:numPr>
        <w:ilvl w:val="0"/>
        <w:numId w:val="1"/>
      </w:numPr>
      <w:jc w:val="center"/>
      <w:keepNext/>
      <w:outlineLvl w:val="0"/>
    </w:pPr>
    <w:rPr>
      <w:sz w:val="24"/>
    </w:rPr>
  </w:style>
  <w:style w:type="paragraph" w:styleId="837">
    <w:name w:val="Заголовок 2"/>
    <w:basedOn w:val="835"/>
    <w:next w:val="835"/>
    <w:link w:val="835"/>
    <w:pPr>
      <w:numPr>
        <w:ilvl w:val="1"/>
        <w:numId w:val="1"/>
      </w:numPr>
      <w:jc w:val="right"/>
      <w:keepNext/>
      <w:outlineLvl w:val="1"/>
    </w:pPr>
    <w:rPr>
      <w:sz w:val="28"/>
    </w:rPr>
  </w:style>
  <w:style w:type="paragraph" w:styleId="838">
    <w:name w:val="Заголовок 3"/>
    <w:basedOn w:val="835"/>
    <w:next w:val="835"/>
    <w:link w:val="835"/>
    <w:pPr>
      <w:numPr>
        <w:ilvl w:val="2"/>
        <w:numId w:val="1"/>
      </w:numPr>
      <w:keepNext/>
      <w:outlineLvl w:val="2"/>
    </w:pPr>
    <w:rPr>
      <w:sz w:val="28"/>
    </w:rPr>
  </w:style>
  <w:style w:type="paragraph" w:styleId="839">
    <w:name w:val="Заголовок 4"/>
    <w:basedOn w:val="835"/>
    <w:next w:val="835"/>
    <w:link w:val="835"/>
    <w:pPr>
      <w:numPr>
        <w:ilvl w:val="3"/>
        <w:numId w:val="1"/>
      </w:numPr>
      <w:jc w:val="right"/>
      <w:keepNext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840">
    <w:name w:val="Заголовок 5"/>
    <w:basedOn w:val="835"/>
    <w:next w:val="835"/>
    <w:link w:val="835"/>
    <w:pPr>
      <w:numPr>
        <w:ilvl w:val="4"/>
        <w:numId w:val="1"/>
      </w:numPr>
      <w:jc w:val="both"/>
      <w:keepNext/>
      <w:outlineLvl w:val="4"/>
    </w:pPr>
    <w:rPr>
      <w:rFonts w:ascii="Arial" w:hAnsi="Arial" w:cs="Arial"/>
      <w:sz w:val="28"/>
      <w:szCs w:val="14"/>
    </w:rPr>
  </w:style>
  <w:style w:type="paragraph" w:styleId="841">
    <w:name w:val="Заголовок 6"/>
    <w:basedOn w:val="835"/>
    <w:next w:val="835"/>
    <w:link w:val="835"/>
    <w:pPr>
      <w:numPr>
        <w:ilvl w:val="5"/>
        <w:numId w:val="1"/>
      </w:numPr>
      <w:ind w:left="0" w:right="0" w:firstLine="280"/>
      <w:keepNext/>
      <w:outlineLvl w:val="5"/>
    </w:pPr>
    <w:rPr>
      <w:rFonts w:ascii="Arial" w:hAnsi="Arial" w:cs="Arial"/>
      <w:sz w:val="28"/>
      <w:szCs w:val="14"/>
    </w:rPr>
  </w:style>
  <w:style w:type="character" w:styleId="842">
    <w:name w:val="WW8Num1z0"/>
    <w:next w:val="842"/>
    <w:link w:val="835"/>
  </w:style>
  <w:style w:type="character" w:styleId="843">
    <w:name w:val="Основной шрифт абзаца"/>
    <w:next w:val="843"/>
    <w:link w:val="835"/>
  </w:style>
  <w:style w:type="character" w:styleId="844">
    <w:name w:val="Номер страницы"/>
    <w:basedOn w:val="843"/>
    <w:next w:val="844"/>
    <w:link w:val="835"/>
  </w:style>
  <w:style w:type="character" w:styleId="845">
    <w:name w:val="Текст выноски Знак"/>
    <w:next w:val="845"/>
    <w:link w:val="835"/>
    <w:rPr>
      <w:rFonts w:ascii="Segoe UI" w:hAnsi="Segoe UI" w:cs="Segoe UI"/>
      <w:sz w:val="18"/>
      <w:szCs w:val="18"/>
    </w:rPr>
  </w:style>
  <w:style w:type="paragraph" w:styleId="846">
    <w:name w:val="Заголовок"/>
    <w:basedOn w:val="835"/>
    <w:next w:val="847"/>
    <w:link w:val="835"/>
    <w:pPr>
      <w:jc w:val="center"/>
    </w:pPr>
    <w:rPr>
      <w:b/>
      <w:sz w:val="28"/>
    </w:rPr>
  </w:style>
  <w:style w:type="paragraph" w:styleId="847">
    <w:name w:val="Основной текст"/>
    <w:basedOn w:val="835"/>
    <w:next w:val="847"/>
    <w:link w:val="835"/>
    <w:rPr>
      <w:sz w:val="28"/>
    </w:rPr>
  </w:style>
  <w:style w:type="paragraph" w:styleId="848">
    <w:name w:val="Список"/>
    <w:basedOn w:val="847"/>
    <w:next w:val="848"/>
    <w:link w:val="835"/>
    <w:rPr>
      <w:rFonts w:cs="Lohit Devanagari"/>
    </w:rPr>
  </w:style>
  <w:style w:type="paragraph" w:styleId="849">
    <w:name w:val="Название"/>
    <w:basedOn w:val="835"/>
    <w:next w:val="849"/>
    <w:link w:val="83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0">
    <w:name w:val="Указатель"/>
    <w:basedOn w:val="835"/>
    <w:next w:val="850"/>
    <w:link w:val="835"/>
    <w:pPr>
      <w:suppressLineNumbers/>
    </w:pPr>
    <w:rPr>
      <w:rFonts w:cs="Lohit Devanagari"/>
    </w:rPr>
  </w:style>
  <w:style w:type="paragraph" w:styleId="851">
    <w:name w:val="Подзаголовок"/>
    <w:basedOn w:val="835"/>
    <w:next w:val="847"/>
    <w:link w:val="835"/>
    <w:pPr>
      <w:jc w:val="center"/>
    </w:pPr>
    <w:rPr>
      <w:sz w:val="32"/>
    </w:rPr>
  </w:style>
  <w:style w:type="paragraph" w:styleId="852">
    <w:name w:val="Колонтитул"/>
    <w:basedOn w:val="835"/>
    <w:next w:val="852"/>
    <w:link w:val="835"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Нижний колонтитул"/>
    <w:basedOn w:val="835"/>
    <w:next w:val="853"/>
    <w:link w:val="835"/>
    <w:pPr>
      <w:tabs>
        <w:tab w:val="center" w:pos="4677" w:leader="none"/>
        <w:tab w:val="right" w:pos="9355" w:leader="none"/>
      </w:tabs>
    </w:pPr>
  </w:style>
  <w:style w:type="paragraph" w:styleId="854">
    <w:name w:val="Верхний колонтитул"/>
    <w:basedOn w:val="835"/>
    <w:next w:val="854"/>
    <w:link w:val="835"/>
    <w:pPr>
      <w:tabs>
        <w:tab w:val="center" w:pos="4677" w:leader="none"/>
        <w:tab w:val="right" w:pos="9355" w:leader="none"/>
      </w:tabs>
    </w:pPr>
  </w:style>
  <w:style w:type="paragraph" w:styleId="855">
    <w:name w:val="Текст выноски"/>
    <w:basedOn w:val="835"/>
    <w:next w:val="855"/>
    <w:link w:val="835"/>
    <w:rPr>
      <w:rFonts w:ascii="Segoe UI" w:hAnsi="Segoe UI" w:cs="Segoe UI"/>
      <w:sz w:val="18"/>
      <w:szCs w:val="18"/>
    </w:rPr>
  </w:style>
  <w:style w:type="paragraph" w:styleId="856">
    <w:name w:val="Содержимое таблицы"/>
    <w:basedOn w:val="835"/>
    <w:next w:val="856"/>
    <w:link w:val="835"/>
    <w:pPr>
      <w:widowControl w:val="off"/>
      <w:suppressLineNumbers/>
    </w:pPr>
  </w:style>
  <w:style w:type="paragraph" w:styleId="857">
    <w:name w:val="Заголовок таблицы"/>
    <w:basedOn w:val="856"/>
    <w:next w:val="857"/>
    <w:link w:val="835"/>
    <w:pPr>
      <w:jc w:val="center"/>
      <w:suppressLineNumbers/>
    </w:pPr>
    <w:rPr>
      <w:b/>
      <w:bCs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revision>67</cp:revision>
  <dcterms:created xsi:type="dcterms:W3CDTF">2012-06-13T11:48:00Z</dcterms:created>
  <dcterms:modified xsi:type="dcterms:W3CDTF">2023-10-09T12:00:40Z</dcterms:modified>
</cp:coreProperties>
</file>