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31"/>
        <w:jc w:val="left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731"/>
        <w:rPr>
          <w:sz w:val="22"/>
          <w:szCs w:val="22"/>
        </w:rPr>
      </w:pPr>
      <w:r>
        <w:rPr>
          <w:sz w:val="22"/>
          <w:szCs w:val="22"/>
        </w:rPr>
        <w:t xml:space="preserve">АКТ</w:t>
      </w:r>
      <w:r/>
    </w:p>
    <w:p>
      <w:pPr>
        <w:pStyle w:val="738"/>
        <w:rPr>
          <w:sz w:val="24"/>
          <w:szCs w:val="24"/>
        </w:rPr>
      </w:pPr>
      <w:r>
        <w:rPr>
          <w:sz w:val="24"/>
          <w:szCs w:val="24"/>
        </w:rPr>
        <w:t xml:space="preserve">Технического осмотра транспортного средства </w:t>
      </w:r>
      <w:r/>
    </w:p>
    <w:p>
      <w:pPr>
        <w:pStyle w:val="690"/>
        <w:rPr>
          <w:szCs w:val="24"/>
        </w:rPr>
      </w:pPr>
      <w:r>
        <w:rPr>
          <w:szCs w:val="24"/>
        </w:rPr>
        <w:t xml:space="preserve">Составлен «    »                   2026 года</w:t>
      </w:r>
      <w:r/>
    </w:p>
    <w:p>
      <w:pPr>
        <w:pStyle w:val="689"/>
        <w:rPr>
          <w:sz w:val="16"/>
          <w:szCs w:val="16"/>
        </w:rPr>
      </w:pPr>
      <w:r>
        <w:rPr>
          <w:sz w:val="16"/>
          <w:szCs w:val="16"/>
        </w:rPr>
      </w:r>
      <w:r/>
    </w:p>
    <w:tbl>
      <w:tblPr>
        <w:tblW w:w="10208" w:type="dxa"/>
        <w:tblInd w:w="-137" w:type="dxa"/>
        <w:tblLayout w:type="fixed"/>
        <w:tblCellMar>
          <w:left w:w="5" w:type="dxa"/>
          <w:top w:w="0" w:type="dxa"/>
          <w:right w:w="5" w:type="dxa"/>
          <w:bottom w:w="0" w:type="dxa"/>
        </w:tblCellMar>
        <w:tblLook w:val="04A0" w:firstRow="1" w:lastRow="0" w:firstColumn="1" w:lastColumn="0" w:noHBand="0" w:noVBand="1"/>
      </w:tblPr>
      <w:tblGrid>
        <w:gridCol w:w="5104"/>
        <w:gridCol w:w="5103"/>
      </w:tblGrid>
      <w:tr>
        <w:trPr>
          <w:trHeight w:val="4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4" w:type="dxa"/>
            <w:vAlign w:val="center"/>
            <w:textDirection w:val="lrTb"/>
            <w:noWrap w:val="false"/>
          </w:tcPr>
          <w:p>
            <w:pPr>
              <w:pStyle w:val="692"/>
              <w:widowControl w:val="off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Марка, модель ТС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693"/>
              <w:jc w:val="left"/>
              <w:widowControl w:val="off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УАЗ-390945</w:t>
            </w:r>
            <w:r/>
          </w:p>
        </w:tc>
      </w:tr>
      <w:tr>
        <w:trPr>
          <w:trHeight w:val="4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4" w:type="dxa"/>
            <w:vAlign w:val="center"/>
            <w:textDirection w:val="lrTb"/>
            <w:noWrap w:val="false"/>
          </w:tcPr>
          <w:p>
            <w:pPr>
              <w:pStyle w:val="694"/>
              <w:jc w:val="left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Государственный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регистрационный номер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693"/>
              <w:jc w:val="left"/>
              <w:widowControl w:val="off"/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 w:themeColor="text1"/>
                <w:sz w:val="24"/>
                <w:szCs w:val="24"/>
              </w:rPr>
              <w:t xml:space="preserve">    </w:t>
            </w:r>
            <w:r/>
          </w:p>
          <w:p>
            <w:pPr>
              <w:pStyle w:val="693"/>
              <w:ind w:left="284" w:firstLine="0"/>
              <w:jc w:val="left"/>
              <w:widowControl w:val="off"/>
              <w:rPr>
                <w:rFonts w:ascii="Times New Roman" w:hAnsi="Times New Roman" w:eastAsia="Arial Unicode MS"/>
                <w:color w:val="000000"/>
                <w:lang w:val="en-US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В523РН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 102</w:t>
            </w:r>
            <w:r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  <w:lang w:val="en-US"/>
              </w:rPr>
            </w:r>
            <w:r/>
          </w:p>
        </w:tc>
      </w:tr>
      <w:tr>
        <w:trPr>
          <w:trHeight w:val="4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4" w:type="dxa"/>
            <w:vAlign w:val="center"/>
            <w:textDirection w:val="lrTb"/>
            <w:noWrap w:val="false"/>
          </w:tcPr>
          <w:p>
            <w:pPr>
              <w:pStyle w:val="694"/>
              <w:jc w:val="left"/>
              <w:widowControl w:val="off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Инвентарный номер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693"/>
              <w:ind w:left="284" w:firstLine="0"/>
              <w:jc w:val="left"/>
              <w:widowControl w:val="off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5020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4" w:type="dxa"/>
            <w:vAlign w:val="center"/>
            <w:textDirection w:val="lrTb"/>
            <w:noWrap w:val="false"/>
          </w:tcPr>
          <w:p>
            <w:pPr>
              <w:pStyle w:val="689"/>
              <w:widowControl w:val="off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Идентификационный номер (VIN)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693"/>
              <w:ind w:left="284" w:firstLine="0"/>
              <w:jc w:val="left"/>
              <w:widowControl w:val="off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ХТТ390945А0400696</w:t>
            </w:r>
            <w:r/>
          </w:p>
        </w:tc>
      </w:tr>
      <w:tr>
        <w:trPr>
          <w:cantSplit/>
          <w:trHeight w:val="3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4" w:type="dxa"/>
            <w:vAlign w:val="center"/>
            <w:textDirection w:val="lrTb"/>
            <w:noWrap w:val="false"/>
          </w:tcPr>
          <w:p>
            <w:pPr>
              <w:pStyle w:val="689"/>
              <w:widowControl w:val="off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Год выпуска ТС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689"/>
              <w:ind w:left="284" w:firstLine="0"/>
              <w:widowControl w:val="off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2010</w:t>
            </w:r>
            <w:r/>
          </w:p>
        </w:tc>
      </w:tr>
      <w:tr>
        <w:trPr>
          <w:trHeight w:val="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4" w:type="dxa"/>
            <w:vAlign w:val="center"/>
            <w:textDirection w:val="lrTb"/>
            <w:noWrap w:val="false"/>
          </w:tcPr>
          <w:p>
            <w:pPr>
              <w:pStyle w:val="689"/>
              <w:widowControl w:val="off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Модель, № двигателя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689"/>
              <w:ind w:left="284" w:firstLine="0"/>
              <w:widowControl w:val="off"/>
              <w:rPr>
                <w:rFonts w:eastAsia="Arial Unicode MS"/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409100*А3026132</w:t>
            </w:r>
            <w:r/>
          </w:p>
        </w:tc>
      </w:tr>
      <w:tr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4" w:type="dxa"/>
            <w:vAlign w:val="center"/>
            <w:textDirection w:val="lrTb"/>
            <w:noWrap w:val="false"/>
          </w:tcPr>
          <w:p>
            <w:pPr>
              <w:pStyle w:val="689"/>
              <w:widowControl w:val="off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Шасси, (рама) 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689"/>
              <w:ind w:left="284" w:firstLine="0"/>
              <w:widowControl w:val="off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330360А0421988</w:t>
            </w:r>
            <w:r/>
          </w:p>
        </w:tc>
      </w:tr>
      <w:tr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4" w:type="dxa"/>
            <w:vAlign w:val="center"/>
            <w:textDirection w:val="lrTb"/>
            <w:noWrap w:val="false"/>
          </w:tcPr>
          <w:p>
            <w:pPr>
              <w:pStyle w:val="689"/>
              <w:widowControl w:val="off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Кузов, (прицеп) 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693"/>
              <w:ind w:left="284" w:firstLine="0"/>
              <w:jc w:val="left"/>
              <w:widowControl w:val="off"/>
              <w:rPr>
                <w:rFonts w:ascii="Times New Roman" w:hAnsi="Times New Roman" w:eastAsia="Arial Unicode MS"/>
                <w:color w:val="000000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390940А0106080</w:t>
            </w:r>
            <w:r/>
          </w:p>
        </w:tc>
      </w:tr>
      <w:tr>
        <w:trPr>
          <w:trHeight w:val="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4" w:type="dxa"/>
            <w:vAlign w:val="center"/>
            <w:textDirection w:val="lrTb"/>
            <w:noWrap w:val="false"/>
          </w:tcPr>
          <w:p>
            <w:pPr>
              <w:pStyle w:val="689"/>
              <w:widowControl w:val="off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Цвет кузова (кабины)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689"/>
              <w:ind w:left="0" w:firstLine="0"/>
              <w:widowControl w:val="off"/>
              <w:rPr>
                <w:rFonts w:eastAsia="Arial Unicode MS"/>
                <w:b/>
                <w:i w:val="0"/>
                <w:sz w:val="24"/>
                <w:szCs w:val="24"/>
              </w:rPr>
            </w:pPr>
            <w:r>
              <w:rPr>
                <w:rFonts w:eastAsia="Arial Unicode MS"/>
                <w:b/>
                <w:i w:val="0"/>
                <w:sz w:val="24"/>
                <w:szCs w:val="24"/>
              </w:rPr>
              <w:t xml:space="preserve">    </w:t>
            </w:r>
            <w:r>
              <w:rPr>
                <w:rFonts w:eastAsia="Arial Unicode MS"/>
                <w:b/>
                <w:i w:val="0"/>
                <w:sz w:val="24"/>
                <w:szCs w:val="24"/>
              </w:rPr>
              <w:t xml:space="preserve">Белая ночь</w:t>
            </w:r>
            <w:r/>
          </w:p>
        </w:tc>
      </w:tr>
      <w:tr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4" w:type="dxa"/>
            <w:vAlign w:val="center"/>
            <w:textDirection w:val="lrTb"/>
            <w:noWrap w:val="false"/>
          </w:tcPr>
          <w:p>
            <w:pPr>
              <w:pStyle w:val="689"/>
              <w:widowControl w:val="off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Паспорт транспортного средства (ПТС)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pStyle w:val="689"/>
              <w:ind w:left="284" w:firstLine="0"/>
              <w:shd w:val="clear" w:color="auto" w:fill="ffffff"/>
              <w:widowControl w:val="o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02 ОА 936164</w:t>
            </w:r>
            <w:r/>
          </w:p>
        </w:tc>
      </w:tr>
      <w:tr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4" w:type="dxa"/>
            <w:vAlign w:val="center"/>
            <w:textDirection w:val="lrTb"/>
            <w:noWrap w:val="false"/>
          </w:tcPr>
          <w:p>
            <w:pPr>
              <w:pStyle w:val="695"/>
              <w:ind w:firstLine="240"/>
              <w:widowControl w:val="off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Свидетельство о регистрации ТС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pStyle w:val="689"/>
              <w:ind w:left="284" w:firstLine="0"/>
              <w:shd w:val="clear" w:color="auto" w:fill="ffffff"/>
              <w:widowControl w:val="o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0228 № 017107</w:t>
            </w:r>
            <w:r/>
          </w:p>
        </w:tc>
      </w:tr>
      <w:tr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4" w:type="dxa"/>
            <w:vAlign w:val="center"/>
            <w:textDirection w:val="lrTb"/>
            <w:noWrap w:val="false"/>
          </w:tcPr>
          <w:p>
            <w:pPr>
              <w:pStyle w:val="695"/>
              <w:ind w:firstLine="24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Балансовая стоимость, руб.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689"/>
              <w:ind w:left="284" w:firstLine="0"/>
              <w:widowControl w:val="off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554 797,29</w:t>
            </w:r>
            <w:r/>
          </w:p>
        </w:tc>
      </w:tr>
      <w:tr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4" w:type="dxa"/>
            <w:vAlign w:val="center"/>
            <w:textDirection w:val="lrTb"/>
            <w:noWrap w:val="false"/>
          </w:tcPr>
          <w:p>
            <w:pPr>
              <w:pStyle w:val="695"/>
              <w:ind w:firstLine="24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Остаточная стоимость, руб.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pStyle w:val="693"/>
              <w:ind w:left="284" w:firstLine="0"/>
              <w:jc w:val="left"/>
              <w:widowControl w:val="off"/>
              <w:rPr>
                <w:rFonts w:ascii="Times New Roman" w:hAnsi="Times New Roman" w:cs="Times New Roman" w:eastAsia="Times New Roman"/>
                <w:b/>
                <w:i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/>
                <w:i w:val="0"/>
                <w:color w:val="000000" w:themeColor="text1"/>
                <w:sz w:val="24"/>
                <w:highlight w:val="none"/>
              </w:rPr>
              <w:t xml:space="preserve">8 741,31</w:t>
            </w:r>
            <w:r/>
          </w:p>
        </w:tc>
      </w:tr>
      <w:tr>
        <w:trPr>
          <w:trHeight w:val="31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4" w:type="dxa"/>
            <w:vAlign w:val="center"/>
            <w:textDirection w:val="lrTb"/>
            <w:noWrap w:val="false"/>
          </w:tcPr>
          <w:p>
            <w:pPr>
              <w:pStyle w:val="695"/>
              <w:numPr>
                <w:ilvl w:val="0"/>
                <w:numId w:val="0"/>
              </w:numPr>
              <w:ind w:left="0" w:firstLine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Пробег (показания одометра) км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pStyle w:val="693"/>
              <w:ind w:left="284" w:firstLine="0"/>
              <w:jc w:val="left"/>
              <w:widowControl w:val="off"/>
              <w:rPr>
                <w:color w:val="111111"/>
              </w:rPr>
            </w:pPr>
            <w:r>
              <w:rPr>
                <w:rFonts w:ascii="Times New Roman" w:hAnsi="Times New Roman"/>
                <w:b/>
                <w:i w:val="0"/>
                <w:color w:val="111111"/>
                <w:sz w:val="24"/>
                <w:szCs w:val="24"/>
              </w:rPr>
              <w:t xml:space="preserve">4183117</w:t>
            </w:r>
            <w:r/>
          </w:p>
        </w:tc>
      </w:tr>
    </w:tbl>
    <w:p>
      <w:pPr>
        <w:pStyle w:val="689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89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Принадлежность транспортного средства филиал</w:t>
      </w:r>
      <w:r/>
    </w:p>
    <w:p>
      <w:pPr>
        <w:pStyle w:val="689"/>
        <w:rPr>
          <w:i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ПАО «Газпром газораспределение Уфа» в д. Князево (Центральный филиал)              </w:t>
      </w:r>
      <w:r>
        <w:rPr>
          <w:i/>
          <w:sz w:val="24"/>
          <w:szCs w:val="24"/>
        </w:rPr>
        <w:t xml:space="preserve"> </w:t>
      </w:r>
      <w:r/>
    </w:p>
    <w:p>
      <w:pPr>
        <w:pStyle w:val="689"/>
        <w:rPr>
          <w:sz w:val="24"/>
          <w:szCs w:val="24"/>
        </w:rPr>
      </w:pPr>
      <w:r>
        <w:rPr>
          <w:sz w:val="24"/>
          <w:szCs w:val="24"/>
        </w:rPr>
        <w:t xml:space="preserve">Адрес владельца: </w:t>
      </w:r>
      <w:r>
        <w:rPr>
          <w:i/>
          <w:sz w:val="24"/>
          <w:szCs w:val="24"/>
        </w:rPr>
        <w:t xml:space="preserve">450069  г. Уфа, Калининский район, д. Князево, ул. Кирова д.2.   </w:t>
      </w:r>
      <w:r>
        <w:rPr>
          <w:sz w:val="24"/>
          <w:szCs w:val="24"/>
        </w:rPr>
        <w:t xml:space="preserve">                                             </w:t>
      </w:r>
      <w:r>
        <w:rPr>
          <w:i/>
          <w:sz w:val="24"/>
          <w:szCs w:val="24"/>
        </w:rPr>
        <w:t xml:space="preserve"> </w:t>
      </w:r>
      <w:r/>
    </w:p>
    <w:p>
      <w:pPr>
        <w:pStyle w:val="689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89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В результате визуального осмотра установлено: ____________________________________</w:t>
      </w:r>
      <w:r/>
    </w:p>
    <w:p>
      <w:pPr>
        <w:pStyle w:val="689"/>
        <w:rPr>
          <w:sz w:val="24"/>
          <w:szCs w:val="24"/>
          <w:highlight w:val="none"/>
        </w:rPr>
      </w:pPr>
      <w:r>
        <w:rPr>
          <w:sz w:val="24"/>
          <w:szCs w:val="24"/>
        </w:rPr>
      </w:r>
      <w:r/>
    </w:p>
    <w:p>
      <w:pPr>
        <w:pStyle w:val="689"/>
        <w:rPr>
          <w:sz w:val="24"/>
          <w:szCs w:val="24"/>
        </w:rPr>
      </w:pPr>
      <w:r>
        <w:rPr>
          <w:sz w:val="24"/>
          <w:szCs w:val="24"/>
        </w:rPr>
        <w:t xml:space="preserve">1. Заменены следующие агрегаты базовой комплектации:</w:t>
      </w:r>
      <w:r/>
    </w:p>
    <w:p>
      <w:pPr>
        <w:pStyle w:val="689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 xml:space="preserve">нет</w:t>
      </w:r>
      <w:r>
        <w:rPr>
          <w:u w:val="single"/>
        </w:rPr>
        <w:t xml:space="preserve">                                                                                             </w:t>
      </w:r>
      <w:r/>
    </w:p>
    <w:p>
      <w:pPr>
        <w:pStyle w:val="689"/>
        <w:rPr>
          <w:sz w:val="24"/>
          <w:szCs w:val="24"/>
          <w:u w:val="single"/>
        </w:rPr>
      </w:pPr>
      <w:r>
        <w:rPr>
          <w:sz w:val="24"/>
          <w:szCs w:val="24"/>
          <w:u w:val="none"/>
        </w:rPr>
        <w:t xml:space="preserve">     </w:t>
      </w:r>
      <w:r/>
    </w:p>
    <w:p>
      <w:pPr>
        <w:pStyle w:val="689"/>
        <w:rPr>
          <w:szCs w:val="24"/>
          <w:highlight w:val="none"/>
          <w:u w:val="none"/>
        </w:rPr>
      </w:pPr>
      <w:r>
        <w:rPr>
          <w:sz w:val="24"/>
          <w:szCs w:val="24"/>
        </w:rPr>
        <w:t xml:space="preserve">2. Проведено переоборудование с заменой базовых агрегатов: </w:t>
      </w:r>
      <w:r/>
    </w:p>
    <w:p>
      <w:pPr>
        <w:pStyle w:val="689"/>
        <w:rPr>
          <w:sz w:val="24"/>
          <w:szCs w:val="24"/>
          <w:highlight w:val="none"/>
          <w:u w:val="none"/>
        </w:rPr>
      </w:pPr>
      <w:r>
        <w:rPr>
          <w:sz w:val="24"/>
          <w:u w:val="none"/>
        </w:rPr>
        <w:t xml:space="preserve">____________________________________</w:t>
      </w:r>
      <w:r>
        <w:rPr>
          <w:sz w:val="24"/>
          <w:u w:val="single"/>
        </w:rPr>
        <w:t xml:space="preserve">нет</w:t>
      </w:r>
      <w:r>
        <w:rPr>
          <w:sz w:val="24"/>
          <w:u w:val="none"/>
        </w:rPr>
        <w:t xml:space="preserve">____________________________________</w:t>
      </w:r>
      <w:r>
        <w:rPr>
          <w:sz w:val="24"/>
          <w:u w:val="single"/>
        </w:rPr>
        <w:t xml:space="preserve">                                                             </w:t>
      </w:r>
      <w:r/>
    </w:p>
    <w:p>
      <w:pPr>
        <w:pStyle w:val="689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89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3. Дополнительно установленное оборудование:</w:t>
      </w:r>
      <w:r/>
    </w:p>
    <w:p>
      <w:pPr>
        <w:pStyle w:val="689"/>
        <w:rPr>
          <w:u w:val="single"/>
        </w:rPr>
      </w:pPr>
      <w:r>
        <w:rPr>
          <w:u w:val="single"/>
        </w:rPr>
        <w:t xml:space="preserve">                                                                                    </w:t>
      </w:r>
      <w:r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  <w:u w:val="single"/>
        </w:rPr>
        <w:t xml:space="preserve">ГБО (метан)_</w:t>
      </w:r>
      <w:r>
        <w:rPr>
          <w:sz w:val="24"/>
          <w:szCs w:val="24"/>
          <w:u w:val="none"/>
        </w:rPr>
        <w:t xml:space="preserve">_________________________________</w:t>
      </w:r>
      <w:r>
        <w:rPr>
          <w:sz w:val="24"/>
          <w:szCs w:val="24"/>
          <w:u w:val="single"/>
        </w:rPr>
        <w:t xml:space="preserve"> </w:t>
      </w:r>
      <w:r>
        <w:rPr>
          <w:u w:val="single"/>
        </w:rPr>
        <w:t xml:space="preserve">                                                                                                </w:t>
      </w:r>
      <w:r/>
    </w:p>
    <w:p>
      <w:pPr>
        <w:pStyle w:val="689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89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4. Отсутствуют следующие агрегаты базовой комплектации:</w:t>
      </w:r>
      <w:r/>
    </w:p>
    <w:p>
      <w:pPr>
        <w:pStyle w:val="689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 </w:t>
      </w:r>
      <w:r>
        <w:rPr>
          <w:sz w:val="24"/>
          <w:szCs w:val="24"/>
          <w:u w:val="single"/>
        </w:rPr>
        <w:t xml:space="preserve">нет</w:t>
      </w:r>
      <w:r>
        <w:rPr>
          <w:sz w:val="24"/>
          <w:szCs w:val="24"/>
          <w:u w:val="none"/>
        </w:rPr>
        <w:t xml:space="preserve">____________________________________</w:t>
      </w:r>
      <w:r>
        <w:rPr>
          <w:sz w:val="24"/>
          <w:szCs w:val="24"/>
          <w:u w:val="single"/>
        </w:rPr>
        <w:t xml:space="preserve">                                                                              </w:t>
      </w:r>
      <w:r/>
    </w:p>
    <w:p>
      <w:pPr>
        <w:pStyle w:val="689"/>
        <w:rPr>
          <w:color w:val="000000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  <w:u w:val="single"/>
        </w:rPr>
        <w:t xml:space="preserve">5. Эксплуатационные дефекты: </w:t>
      </w:r>
      <w:r/>
    </w:p>
    <w:p>
      <w:pPr>
        <w:pStyle w:val="689"/>
        <w:rPr>
          <w:sz w:val="24"/>
          <w:szCs w:val="24"/>
          <w:highlight w:val="none"/>
          <w:u w:val="none"/>
        </w:rPr>
      </w:pPr>
      <w:r>
        <w:rPr>
          <w:b/>
          <w:sz w:val="24"/>
          <w:szCs w:val="24"/>
        </w:rPr>
        <w:t xml:space="preserve">Двигатель:</w:t>
      </w:r>
      <w:r>
        <w:rPr>
          <w:b w:val="0"/>
          <w:bCs w:val="0"/>
          <w:sz w:val="24"/>
          <w:szCs w:val="24"/>
          <w:u w:val="single"/>
        </w:rPr>
        <w:t xml:space="preserve"> Шумы при работе двигателя, повышенный расход масла при работе двигателя</w:t>
      </w:r>
      <w:r/>
    </w:p>
    <w:p>
      <w:pPr>
        <w:pStyle w:val="689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Требуется  ремонт .</w:t>
      </w:r>
      <w:r>
        <w:rPr>
          <w:sz w:val="24"/>
          <w:szCs w:val="24"/>
        </w:rPr>
        <w:t xml:space="preserve">   </w:t>
      </w:r>
      <w:r/>
    </w:p>
    <w:p>
      <w:pPr>
        <w:pStyle w:val="689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</w:rPr>
        <w:t xml:space="preserve">Трансмиссия:</w:t>
      </w:r>
      <w:r>
        <w:rPr>
          <w:sz w:val="24"/>
          <w:szCs w:val="24"/>
          <w:u w:val="single"/>
        </w:rPr>
        <w:t xml:space="preserve"> Вибрация при движении, затрудненное переключение передач КПП</w:t>
      </w:r>
      <w:r>
        <w:rPr>
          <w:b/>
          <w:sz w:val="24"/>
          <w:szCs w:val="24"/>
          <w:u w:val="single"/>
        </w:rPr>
        <w:t xml:space="preserve">,</w:t>
      </w:r>
      <w:r>
        <w:rPr>
          <w:b w:val="0"/>
          <w:sz w:val="24"/>
          <w:szCs w:val="24"/>
          <w:u w:val="single"/>
        </w:rPr>
        <w:t xml:space="preserve"> износ карданных крестови</w:t>
      </w:r>
      <w:r>
        <w:rPr>
          <w:b w:val="0"/>
          <w:bCs w:val="0"/>
          <w:sz w:val="24"/>
          <w:szCs w:val="24"/>
          <w:u w:val="single"/>
        </w:rPr>
        <w:t xml:space="preserve">н</w:t>
      </w:r>
      <w:r/>
    </w:p>
    <w:p>
      <w:pPr>
        <w:pStyle w:val="689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Требуется частичный ремонт.</w:t>
      </w:r>
      <w:r>
        <w:rPr>
          <w:sz w:val="24"/>
          <w:szCs w:val="24"/>
          <w:u w:val="single"/>
        </w:rPr>
        <w:t xml:space="preserve"> </w:t>
      </w:r>
      <w:r/>
    </w:p>
    <w:p>
      <w:pPr>
        <w:pStyle w:val="689"/>
        <w:rPr>
          <w:b w:val="0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Ходовая часть: </w:t>
      </w:r>
      <w:r>
        <w:rPr>
          <w:b w:val="0"/>
          <w:sz w:val="24"/>
          <w:szCs w:val="24"/>
          <w:u w:val="single"/>
        </w:rPr>
        <w:t xml:space="preserve"> Износ амортизаторов, задних рессор, протекторов шин, коррозия резьбовых соединений</w:t>
      </w:r>
      <w:r/>
    </w:p>
    <w:p>
      <w:pPr>
        <w:pStyle w:val="689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Требуется   ремонт.</w:t>
      </w:r>
      <w:r/>
    </w:p>
    <w:p>
      <w:pPr>
        <w:pStyle w:val="729"/>
        <w:rPr>
          <w:b w:val="0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Салон: </w:t>
      </w:r>
      <w:r>
        <w:rPr>
          <w:b w:val="0"/>
          <w:sz w:val="24"/>
          <w:szCs w:val="24"/>
          <w:u w:val="single"/>
        </w:rPr>
        <w:t xml:space="preserve">Износ обивки сидений и салона, коррозия кузова</w:t>
      </w:r>
      <w:r/>
    </w:p>
    <w:p>
      <w:pPr>
        <w:pStyle w:val="689"/>
        <w:rPr>
          <w:sz w:val="24"/>
          <w:szCs w:val="24"/>
          <w:highlight w:val="none"/>
        </w:rPr>
      </w:pPr>
      <w:r>
        <w:rPr>
          <w:sz w:val="24"/>
          <w:szCs w:val="24"/>
        </w:rPr>
      </w:r>
      <w:r/>
    </w:p>
    <w:p>
      <w:pPr>
        <w:pStyle w:val="689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Директор филиала  </w:t>
      </w:r>
      <w:r/>
    </w:p>
    <w:p>
      <w:pPr>
        <w:pStyle w:val="689"/>
        <w:rPr>
          <w:sz w:val="24"/>
          <w:szCs w:val="24"/>
        </w:rPr>
      </w:pPr>
      <w:r>
        <w:rPr>
          <w:sz w:val="24"/>
          <w:szCs w:val="24"/>
        </w:rPr>
        <w:t xml:space="preserve">ПАО «Газпром газораспределение Уфа» в д. Князево  _____________________/Т.Р. Кускильдин /</w:t>
      </w:r>
      <w:r/>
    </w:p>
    <w:p>
      <w:pPr>
        <w:pStyle w:val="689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  <w:r/>
    </w:p>
    <w:p>
      <w:pPr>
        <w:pStyle w:val="689"/>
        <w:rPr>
          <w:sz w:val="24"/>
          <w:szCs w:val="24"/>
        </w:rPr>
      </w:pPr>
      <w:r>
        <w:rPr>
          <w:sz w:val="24"/>
          <w:szCs w:val="24"/>
        </w:rPr>
        <w:t xml:space="preserve">Начальник ТС _____________________________________________________/И.Г. Бакиров/</w:t>
      </w:r>
      <w:r/>
    </w:p>
    <w:p>
      <w:pPr>
        <w:pStyle w:val="689"/>
        <w:rPr>
          <w:sz w:val="24"/>
          <w:szCs w:val="24"/>
        </w:rPr>
      </w:pPr>
      <w:r>
        <w:rPr>
          <w:sz w:val="24"/>
          <w:szCs w:val="24"/>
        </w:rPr>
        <w:t xml:space="preserve">М.П.</w:t>
      </w:r>
      <w:r/>
    </w:p>
    <w:p>
      <w:pPr>
        <w:pStyle w:val="689"/>
      </w:pPr>
      <w:r/>
      <w:r/>
    </w:p>
    <w:p>
      <w:pPr>
        <w:pStyle w:val="69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Представитель организация-оценщик   _______________/ </w:t>
      </w:r>
      <w:r>
        <w:rPr>
          <w:sz w:val="24"/>
          <w:szCs w:val="24"/>
          <w:u w:val="single"/>
        </w:rPr>
        <w:t xml:space="preserve">                                                                </w:t>
      </w:r>
      <w:r>
        <w:rPr>
          <w:sz w:val="24"/>
          <w:szCs w:val="24"/>
        </w:rPr>
        <w:t xml:space="preserve">/</w:t>
      </w:r>
      <w:r/>
    </w:p>
    <w:sectPr>
      <w:footerReference w:type="default" r:id="rId8"/>
      <w:footerReference w:type="even" r:id="rId9"/>
      <w:footerReference w:type="first" r:id="rId10"/>
      <w:footnotePr/>
      <w:endnotePr/>
      <w:type w:val="nextPage"/>
      <w:pgSz w:w="11906" w:h="16838" w:orient="portrait"/>
      <w:pgMar w:top="142" w:right="708" w:bottom="426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Open Sans">
    <w:panose1 w:val="020B0606030504020204"/>
  </w:font>
  <w:font w:name="Segoe UI">
    <w:panose1 w:val="020B0503020204020204"/>
  </w:font>
  <w:font w:name="Arial Unicode MS">
    <w:panose1 w:val="020B0604020202020204"/>
  </w:font>
  <w:font w:name="Arial">
    <w:panose1 w:val="020B0604020202020204"/>
  </w:font>
  <w:font w:name="Tahoma">
    <w:panose1 w:val="020B0604030504040204"/>
  </w:font>
  <w:font w:name="Lohit Devanagari">
    <w:panose1 w:val="020B0600000000000000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4"/>
      <w:ind w:right="360" w:firstLine="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4"/>
      <w:ind w:right="360" w:firstLine="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744"/>
                            <w:rPr>
                              <w:rStyle w:val="725"/>
                            </w:rPr>
                          </w:pPr>
                          <w:r>
                            <w:rPr>
                              <w:rStyle w:val="72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72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72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725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725"/>
                              <w:color w:val="000000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style="position:absolute;mso-wrap-distance-left:0.0pt;mso-wrap-distance-top:0.0pt;mso-wrap-distance-right:0.0pt;mso-wrap-distance-bottom:0.0pt;z-index:-2;o:allowoverlap:true;o:allowincell:false;mso-position-horizontal-relative:margin;mso-position-horizontal:right;mso-position-vertical-relative:text;margin-top:0.0pt;mso-position-vertical:absolute;width:1.1pt;height:1.1pt;v-text-anchor:top;" coordsize="100000,100000" path="" filled="f" stroked="f" strokeweight="0.00pt">
              <v:path textboxrect="0,0,0,0"/>
              <w10:wrap type="square"/>
              <v:textbox>
                <w:txbxContent>
                  <w:p>
                    <w:pPr>
                      <w:pStyle w:val="744"/>
                      <w:rPr>
                        <w:rStyle w:val="725"/>
                      </w:rPr>
                    </w:pPr>
                    <w:r>
                      <w:rPr>
                        <w:rStyle w:val="725"/>
                        <w:color w:val="000000"/>
                      </w:rPr>
                      <w:fldChar w:fldCharType="begin"/>
                    </w:r>
                    <w:r>
                      <w:rPr>
                        <w:rStyle w:val="72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725"/>
                        <w:color w:val="000000"/>
                      </w:rPr>
                      <w:fldChar w:fldCharType="separate"/>
                    </w:r>
                    <w:r>
                      <w:rPr>
                        <w:rStyle w:val="725"/>
                        <w:color w:val="000000"/>
                      </w:rPr>
                      <w:t xml:space="preserve">0</w:t>
                    </w:r>
                    <w:r>
                      <w:rPr>
                        <w:rStyle w:val="725"/>
                        <w:color w:val="000000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4"/>
      <w:ind w:right="360" w:firstLine="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Lohit Devanagari" w:eastAsia="Tahoma" w:hint="default"/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9" w:default="1">
    <w:name w:val="Normal"/>
    <w:qFormat/>
    <w:pPr>
      <w:jc w:val="left"/>
      <w:spacing w:before="0" w:after="0"/>
      <w:widowControl/>
    </w:pPr>
    <w:rPr>
      <w:rFonts w:ascii="Times New Roman" w:hAnsi="Times New Roman" w:cs="Lohit Devanagari" w:eastAsia="Tahoma"/>
      <w:color w:val="auto"/>
      <w:sz w:val="20"/>
      <w:szCs w:val="20"/>
      <w:lang w:val="ru-RU" w:bidi="ar-SA" w:eastAsia="ru-RU"/>
    </w:rPr>
  </w:style>
  <w:style w:type="paragraph" w:styleId="690">
    <w:name w:val="Heading 1"/>
    <w:basedOn w:val="689"/>
    <w:uiPriority w:val="9"/>
    <w:qFormat/>
    <w:pPr>
      <w:jc w:val="center"/>
      <w:keepNext/>
      <w:outlineLvl w:val="0"/>
    </w:pPr>
    <w:rPr>
      <w:sz w:val="24"/>
    </w:rPr>
  </w:style>
  <w:style w:type="paragraph" w:styleId="691">
    <w:name w:val="Heading 2"/>
    <w:basedOn w:val="689"/>
    <w:uiPriority w:val="9"/>
    <w:unhideWhenUsed/>
    <w:qFormat/>
    <w:pPr>
      <w:jc w:val="right"/>
      <w:keepNext/>
      <w:outlineLvl w:val="1"/>
    </w:pPr>
    <w:rPr>
      <w:sz w:val="28"/>
    </w:rPr>
  </w:style>
  <w:style w:type="paragraph" w:styleId="692">
    <w:name w:val="Heading 3"/>
    <w:basedOn w:val="689"/>
    <w:uiPriority w:val="9"/>
    <w:unhideWhenUsed/>
    <w:qFormat/>
    <w:pPr>
      <w:keepNext/>
      <w:outlineLvl w:val="2"/>
    </w:pPr>
    <w:rPr>
      <w:sz w:val="28"/>
    </w:rPr>
  </w:style>
  <w:style w:type="paragraph" w:styleId="693">
    <w:name w:val="Heading 4"/>
    <w:basedOn w:val="689"/>
    <w:uiPriority w:val="9"/>
    <w:unhideWhenUsed/>
    <w:qFormat/>
    <w:pPr>
      <w:jc w:val="right"/>
      <w:keepNext/>
      <w:outlineLvl w:val="3"/>
    </w:pPr>
    <w:rPr>
      <w:rFonts w:ascii="Arial" w:hAnsi="Arial"/>
      <w:i/>
      <w:iCs/>
      <w:color w:val="0000FF"/>
      <w:sz w:val="28"/>
      <w:szCs w:val="14"/>
    </w:rPr>
  </w:style>
  <w:style w:type="paragraph" w:styleId="694">
    <w:name w:val="Heading 5"/>
    <w:basedOn w:val="689"/>
    <w:uiPriority w:val="9"/>
    <w:unhideWhenUsed/>
    <w:qFormat/>
    <w:pPr>
      <w:jc w:val="both"/>
      <w:keepNext/>
      <w:outlineLvl w:val="4"/>
    </w:pPr>
    <w:rPr>
      <w:rFonts w:ascii="Arial" w:hAnsi="Arial"/>
      <w:sz w:val="28"/>
      <w:szCs w:val="14"/>
    </w:rPr>
  </w:style>
  <w:style w:type="paragraph" w:styleId="695">
    <w:name w:val="Heading 6"/>
    <w:basedOn w:val="689"/>
    <w:uiPriority w:val="9"/>
    <w:unhideWhenUsed/>
    <w:qFormat/>
    <w:pPr>
      <w:ind w:firstLine="280"/>
      <w:keepNext/>
      <w:outlineLvl w:val="5"/>
    </w:pPr>
    <w:rPr>
      <w:rFonts w:ascii="Arial" w:hAnsi="Arial"/>
      <w:sz w:val="28"/>
      <w:szCs w:val="14"/>
    </w:rPr>
  </w:style>
  <w:style w:type="paragraph" w:styleId="696">
    <w:name w:val="Heading 7"/>
    <w:basedOn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paragraph" w:styleId="697">
    <w:name w:val="Heading 8"/>
    <w:basedOn w:val="6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paragraph" w:styleId="698">
    <w:name w:val="Heading 9"/>
    <w:basedOn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99">
    <w:name w:val="Heading 1 Char"/>
    <w:uiPriority w:val="9"/>
    <w:qFormat/>
    <w:rPr>
      <w:rFonts w:ascii="Arial" w:hAnsi="Arial" w:cs="Arial" w:eastAsia="Arial"/>
      <w:sz w:val="40"/>
      <w:szCs w:val="40"/>
    </w:rPr>
  </w:style>
  <w:style w:type="character" w:styleId="700">
    <w:name w:val="Heading 2 Char"/>
    <w:uiPriority w:val="9"/>
    <w:qFormat/>
    <w:rPr>
      <w:rFonts w:ascii="Arial" w:hAnsi="Arial" w:cs="Arial" w:eastAsia="Arial"/>
      <w:sz w:val="34"/>
    </w:rPr>
  </w:style>
  <w:style w:type="character" w:styleId="701">
    <w:name w:val="Heading 3 Char"/>
    <w:uiPriority w:val="9"/>
    <w:qFormat/>
    <w:rPr>
      <w:rFonts w:ascii="Arial" w:hAnsi="Arial" w:cs="Arial" w:eastAsia="Arial"/>
      <w:sz w:val="30"/>
      <w:szCs w:val="30"/>
    </w:rPr>
  </w:style>
  <w:style w:type="character" w:styleId="702">
    <w:name w:val="Heading 4 Char"/>
    <w:uiPriority w:val="9"/>
    <w:qFormat/>
    <w:rPr>
      <w:rFonts w:ascii="Arial" w:hAnsi="Arial" w:cs="Arial" w:eastAsia="Arial"/>
      <w:b/>
      <w:bCs/>
      <w:sz w:val="26"/>
      <w:szCs w:val="26"/>
    </w:rPr>
  </w:style>
  <w:style w:type="character" w:styleId="703">
    <w:name w:val="Heading 5 Char"/>
    <w:uiPriority w:val="9"/>
    <w:qFormat/>
    <w:rPr>
      <w:rFonts w:ascii="Arial" w:hAnsi="Arial" w:cs="Arial" w:eastAsia="Arial"/>
      <w:b/>
      <w:bCs/>
      <w:sz w:val="24"/>
      <w:szCs w:val="24"/>
    </w:rPr>
  </w:style>
  <w:style w:type="character" w:styleId="704">
    <w:name w:val="Heading 6 Char"/>
    <w:uiPriority w:val="9"/>
    <w:qFormat/>
    <w:rPr>
      <w:rFonts w:ascii="Arial" w:hAnsi="Arial" w:cs="Arial" w:eastAsia="Arial"/>
      <w:b/>
      <w:bCs/>
      <w:sz w:val="22"/>
      <w:szCs w:val="22"/>
    </w:rPr>
  </w:style>
  <w:style w:type="character" w:styleId="705">
    <w:name w:val="Heading 7 Char"/>
    <w:uiPriority w:val="9"/>
    <w:qFormat/>
    <w:rPr>
      <w:rFonts w:ascii="Arial" w:hAnsi="Arial" w:cs="Arial" w:eastAsia="Arial"/>
      <w:b/>
      <w:bCs/>
      <w:i/>
      <w:iCs/>
      <w:sz w:val="22"/>
      <w:szCs w:val="22"/>
    </w:rPr>
  </w:style>
  <w:style w:type="character" w:styleId="706">
    <w:name w:val="Heading 8 Char"/>
    <w:uiPriority w:val="9"/>
    <w:qFormat/>
    <w:rPr>
      <w:rFonts w:ascii="Arial" w:hAnsi="Arial" w:cs="Arial" w:eastAsia="Arial"/>
      <w:i/>
      <w:iCs/>
      <w:sz w:val="22"/>
      <w:szCs w:val="22"/>
    </w:rPr>
  </w:style>
  <w:style w:type="character" w:styleId="707">
    <w:name w:val="Heading 9 Char"/>
    <w:uiPriority w:val="9"/>
    <w:qFormat/>
    <w:rPr>
      <w:rFonts w:ascii="Arial" w:hAnsi="Arial" w:cs="Arial" w:eastAsia="Arial"/>
      <w:i/>
      <w:iCs/>
      <w:sz w:val="21"/>
      <w:szCs w:val="21"/>
    </w:rPr>
  </w:style>
  <w:style w:type="character" w:styleId="708">
    <w:name w:val="Title Char"/>
    <w:uiPriority w:val="10"/>
    <w:qFormat/>
    <w:rPr>
      <w:sz w:val="48"/>
      <w:szCs w:val="48"/>
    </w:rPr>
  </w:style>
  <w:style w:type="character" w:styleId="709">
    <w:name w:val="Subtitle Char"/>
    <w:uiPriority w:val="11"/>
    <w:qFormat/>
    <w:rPr>
      <w:sz w:val="24"/>
      <w:szCs w:val="24"/>
    </w:rPr>
  </w:style>
  <w:style w:type="character" w:styleId="710">
    <w:name w:val="Quote Char"/>
    <w:uiPriority w:val="29"/>
    <w:qFormat/>
    <w:rPr>
      <w:i/>
    </w:rPr>
  </w:style>
  <w:style w:type="character" w:styleId="711">
    <w:name w:val="Intense Quote Char"/>
    <w:uiPriority w:val="30"/>
    <w:qFormat/>
    <w:rPr>
      <w:i/>
    </w:rPr>
  </w:style>
  <w:style w:type="character" w:styleId="712">
    <w:name w:val="Header Char"/>
    <w:uiPriority w:val="99"/>
    <w:qFormat/>
  </w:style>
  <w:style w:type="character" w:styleId="713">
    <w:name w:val="Footer Char"/>
    <w:uiPriority w:val="99"/>
    <w:qFormat/>
  </w:style>
  <w:style w:type="character" w:styleId="714">
    <w:name w:val="Caption Char"/>
    <w:uiPriority w:val="99"/>
    <w:qFormat/>
  </w:style>
  <w:style w:type="character" w:styleId="715">
    <w:name w:val="Hyperlink"/>
    <w:uiPriority w:val="99"/>
    <w:unhideWhenUsed/>
    <w:rPr>
      <w:color w:val="0000FF" w:themeColor="hyperlink"/>
      <w:u w:val="single"/>
    </w:rPr>
  </w:style>
  <w:style w:type="character" w:styleId="716">
    <w:name w:val="Footnote Text Char"/>
    <w:uiPriority w:val="99"/>
    <w:qFormat/>
    <w:rPr>
      <w:sz w:val="18"/>
    </w:rPr>
  </w:style>
  <w:style w:type="character" w:styleId="717">
    <w:name w:val="Символ сноски"/>
    <w:uiPriority w:val="99"/>
    <w:unhideWhenUsed/>
    <w:qFormat/>
    <w:rPr>
      <w:vertAlign w:val="superscript"/>
    </w:rPr>
  </w:style>
  <w:style w:type="character" w:styleId="718">
    <w:name w:val="Footnote Characters"/>
    <w:qFormat/>
    <w:rPr>
      <w:vertAlign w:val="superscript"/>
    </w:rPr>
  </w:style>
  <w:style w:type="character" w:styleId="719">
    <w:name w:val="footnote reference"/>
    <w:rPr>
      <w:vertAlign w:val="superscript"/>
    </w:rPr>
  </w:style>
  <w:style w:type="character" w:styleId="720">
    <w:name w:val="Endnote Text Char"/>
    <w:uiPriority w:val="99"/>
    <w:qFormat/>
    <w:rPr>
      <w:sz w:val="20"/>
    </w:rPr>
  </w:style>
  <w:style w:type="character" w:styleId="72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22">
    <w:name w:val="Endnote Characters"/>
    <w:qFormat/>
    <w:rPr>
      <w:vertAlign w:val="superscript"/>
    </w:rPr>
  </w:style>
  <w:style w:type="character" w:styleId="723">
    <w:name w:val="endnote reference"/>
    <w:rPr>
      <w:vertAlign w:val="superscript"/>
    </w:rPr>
  </w:style>
  <w:style w:type="character" w:styleId="724">
    <w:name w:val="Основной шрифт абзаца"/>
    <w:semiHidden/>
    <w:qFormat/>
  </w:style>
  <w:style w:type="character" w:styleId="725">
    <w:name w:val="Page Number"/>
    <w:basedOn w:val="724"/>
  </w:style>
  <w:style w:type="character" w:styleId="726">
    <w:name w:val="Текст выноски Знак"/>
    <w:qFormat/>
    <w:rPr>
      <w:rFonts w:ascii="Segoe UI" w:hAnsi="Segoe UI"/>
      <w:sz w:val="18"/>
      <w:szCs w:val="18"/>
    </w:rPr>
  </w:style>
  <w:style w:type="character" w:styleId="727" w:default="1">
    <w:name w:val="Default Paragraph Font"/>
    <w:uiPriority w:val="1"/>
    <w:semiHidden/>
    <w:unhideWhenUsed/>
    <w:qFormat/>
  </w:style>
  <w:style w:type="paragraph" w:styleId="728">
    <w:name w:val="Heading"/>
    <w:basedOn w:val="689"/>
    <w:next w:val="729"/>
    <w:qFormat/>
    <w:pPr>
      <w:keepNext/>
      <w:spacing w:before="240" w:after="120"/>
    </w:pPr>
    <w:rPr>
      <w:rFonts w:ascii="Open Sans" w:hAnsi="Open Sans" w:cs="Lohit Devanagari" w:eastAsia="Tahoma"/>
      <w:sz w:val="28"/>
      <w:szCs w:val="28"/>
    </w:rPr>
  </w:style>
  <w:style w:type="paragraph" w:styleId="729">
    <w:name w:val="Body Text"/>
    <w:basedOn w:val="689"/>
    <w:rPr>
      <w:sz w:val="28"/>
    </w:rPr>
  </w:style>
  <w:style w:type="paragraph" w:styleId="730">
    <w:name w:val="List"/>
    <w:basedOn w:val="729"/>
    <w:rPr>
      <w:rFonts w:cs="Lohit Devanagari"/>
    </w:rPr>
  </w:style>
  <w:style w:type="paragraph" w:styleId="731">
    <w:name w:val="Caption"/>
    <w:basedOn w:val="689"/>
    <w:uiPriority w:val="35"/>
    <w:semiHidden/>
    <w:unhideWhenUsed/>
    <w:qFormat/>
    <w:pPr>
      <w:jc w:val="center"/>
    </w:pPr>
    <w:rPr>
      <w:b/>
      <w:sz w:val="28"/>
    </w:rPr>
  </w:style>
  <w:style w:type="paragraph" w:styleId="732">
    <w:name w:val="Index"/>
    <w:basedOn w:val="689"/>
    <w:qFormat/>
    <w:pPr>
      <w:suppressLineNumbers/>
    </w:pPr>
    <w:rPr>
      <w:rFonts w:cs="Lohit Devanagari"/>
    </w:rPr>
  </w:style>
  <w:style w:type="paragraph" w:styleId="733">
    <w:name w:val="Заголовок"/>
    <w:basedOn w:val="689"/>
    <w:next w:val="729"/>
    <w:qFormat/>
    <w:pPr>
      <w:keepNext/>
      <w:spacing w:before="240" w:after="120"/>
    </w:pPr>
    <w:rPr>
      <w:rFonts w:ascii="Liberation Sans" w:hAnsi="Liberation Sans" w:cs="Lohit Devanagari" w:eastAsia="Tahoma"/>
      <w:sz w:val="28"/>
      <w:szCs w:val="28"/>
    </w:rPr>
  </w:style>
  <w:style w:type="paragraph" w:styleId="734">
    <w:name w:val="Указатель"/>
    <w:basedOn w:val="689"/>
    <w:qFormat/>
    <w:pPr>
      <w:suppressLineNumbers/>
    </w:pPr>
    <w:rPr>
      <w:rFonts w:cs="Lohit Devanagari"/>
    </w:rPr>
  </w:style>
  <w:style w:type="paragraph" w:styleId="735">
    <w:name w:val="List Paragraph"/>
    <w:basedOn w:val="689"/>
    <w:uiPriority w:val="34"/>
    <w:qFormat/>
    <w:pPr>
      <w:contextualSpacing/>
      <w:ind w:left="720" w:firstLine="0"/>
      <w:spacing w:before="0" w:after="0"/>
    </w:pPr>
  </w:style>
  <w:style w:type="paragraph" w:styleId="736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cs="Lohit Devanagari" w:eastAsia="Tahoma"/>
      <w:color w:val="auto"/>
      <w:sz w:val="20"/>
      <w:szCs w:val="20"/>
      <w:lang w:val="ru-RU" w:bidi="ar-SA" w:eastAsia="zh-CN"/>
    </w:rPr>
  </w:style>
  <w:style w:type="paragraph" w:styleId="737">
    <w:name w:val="Title"/>
    <w:basedOn w:val="689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38">
    <w:name w:val="Subtitle"/>
    <w:basedOn w:val="689"/>
    <w:uiPriority w:val="11"/>
    <w:qFormat/>
    <w:pPr>
      <w:jc w:val="center"/>
    </w:pPr>
    <w:rPr>
      <w:sz w:val="32"/>
    </w:rPr>
  </w:style>
  <w:style w:type="paragraph" w:styleId="739">
    <w:name w:val="Quote"/>
    <w:basedOn w:val="689"/>
    <w:uiPriority w:val="29"/>
    <w:qFormat/>
    <w:pPr>
      <w:ind w:left="720" w:right="720" w:firstLine="0"/>
    </w:pPr>
    <w:rPr>
      <w:i/>
    </w:rPr>
  </w:style>
  <w:style w:type="paragraph" w:styleId="740">
    <w:name w:val="Intense Quote"/>
    <w:basedOn w:val="689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41">
    <w:name w:val="Колонтитул"/>
    <w:basedOn w:val="689"/>
    <w:qFormat/>
  </w:style>
  <w:style w:type="paragraph" w:styleId="742">
    <w:name w:val="Header and Footer"/>
    <w:basedOn w:val="689"/>
    <w:qFormat/>
  </w:style>
  <w:style w:type="paragraph" w:styleId="743">
    <w:name w:val="Header"/>
    <w:basedOn w:val="689"/>
    <w:uiPriority w:val="99"/>
    <w:unhideWhenUsed/>
    <w:pPr>
      <w:tabs>
        <w:tab w:val="clear" w:pos="720" w:leader="none"/>
        <w:tab w:val="center" w:pos="4677" w:leader="none"/>
        <w:tab w:val="right" w:pos="9355" w:leader="none"/>
      </w:tabs>
    </w:pPr>
  </w:style>
  <w:style w:type="paragraph" w:styleId="744">
    <w:name w:val="Footer"/>
    <w:basedOn w:val="689"/>
    <w:uiPriority w:val="99"/>
    <w:unhideWhenUsed/>
    <w:pPr>
      <w:tabs>
        <w:tab w:val="clear" w:pos="720" w:leader="none"/>
        <w:tab w:val="center" w:pos="4677" w:leader="none"/>
        <w:tab w:val="right" w:pos="9355" w:leader="none"/>
      </w:tabs>
    </w:pPr>
  </w:style>
  <w:style w:type="paragraph" w:styleId="745">
    <w:name w:val="footnote text"/>
    <w:basedOn w:val="689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46">
    <w:name w:val="endnote text"/>
    <w:basedOn w:val="689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47">
    <w:name w:val="toc 1"/>
    <w:basedOn w:val="689"/>
    <w:uiPriority w:val="39"/>
    <w:unhideWhenUsed/>
    <w:pPr>
      <w:ind w:left="0" w:right="0" w:firstLine="0"/>
      <w:spacing w:before="0" w:after="57"/>
    </w:pPr>
  </w:style>
  <w:style w:type="paragraph" w:styleId="748">
    <w:name w:val="toc 2"/>
    <w:basedOn w:val="689"/>
    <w:uiPriority w:val="39"/>
    <w:unhideWhenUsed/>
    <w:pPr>
      <w:ind w:left="283" w:right="0" w:firstLine="0"/>
      <w:spacing w:before="0" w:after="57"/>
    </w:pPr>
  </w:style>
  <w:style w:type="paragraph" w:styleId="749">
    <w:name w:val="toc 3"/>
    <w:basedOn w:val="689"/>
    <w:uiPriority w:val="39"/>
    <w:unhideWhenUsed/>
    <w:pPr>
      <w:ind w:left="567" w:right="0" w:firstLine="0"/>
      <w:spacing w:before="0" w:after="57"/>
    </w:pPr>
  </w:style>
  <w:style w:type="paragraph" w:styleId="750">
    <w:name w:val="toc 4"/>
    <w:basedOn w:val="689"/>
    <w:uiPriority w:val="39"/>
    <w:unhideWhenUsed/>
    <w:pPr>
      <w:ind w:left="850" w:right="0" w:firstLine="0"/>
      <w:spacing w:before="0" w:after="57"/>
    </w:pPr>
  </w:style>
  <w:style w:type="paragraph" w:styleId="751">
    <w:name w:val="toc 5"/>
    <w:basedOn w:val="689"/>
    <w:uiPriority w:val="39"/>
    <w:unhideWhenUsed/>
    <w:pPr>
      <w:ind w:left="1134" w:right="0" w:firstLine="0"/>
      <w:spacing w:before="0" w:after="57"/>
    </w:pPr>
  </w:style>
  <w:style w:type="paragraph" w:styleId="752">
    <w:name w:val="toc 6"/>
    <w:basedOn w:val="689"/>
    <w:uiPriority w:val="39"/>
    <w:unhideWhenUsed/>
    <w:pPr>
      <w:ind w:left="1417" w:right="0" w:firstLine="0"/>
      <w:spacing w:before="0" w:after="57"/>
    </w:pPr>
  </w:style>
  <w:style w:type="paragraph" w:styleId="753">
    <w:name w:val="toc 7"/>
    <w:basedOn w:val="689"/>
    <w:uiPriority w:val="39"/>
    <w:unhideWhenUsed/>
    <w:pPr>
      <w:ind w:left="1701" w:right="0" w:firstLine="0"/>
      <w:spacing w:before="0" w:after="57"/>
    </w:pPr>
  </w:style>
  <w:style w:type="paragraph" w:styleId="754">
    <w:name w:val="toc 8"/>
    <w:basedOn w:val="689"/>
    <w:uiPriority w:val="39"/>
    <w:unhideWhenUsed/>
    <w:pPr>
      <w:ind w:left="1984" w:right="0" w:firstLine="0"/>
      <w:spacing w:before="0" w:after="57"/>
    </w:pPr>
  </w:style>
  <w:style w:type="paragraph" w:styleId="755">
    <w:name w:val="toc 9"/>
    <w:basedOn w:val="689"/>
    <w:uiPriority w:val="39"/>
    <w:unhideWhenUsed/>
    <w:pPr>
      <w:ind w:left="2268" w:right="0" w:firstLine="0"/>
      <w:spacing w:before="0" w:after="57"/>
    </w:pPr>
  </w:style>
  <w:style w:type="paragraph" w:styleId="756">
    <w:name w:val="Index Heading"/>
    <w:basedOn w:val="733"/>
  </w:style>
  <w:style w:type="paragraph" w:styleId="757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cs="Lohit Devanagari" w:eastAsia="Tahoma"/>
      <w:color w:val="auto"/>
      <w:sz w:val="20"/>
      <w:szCs w:val="20"/>
      <w:lang w:val="ru-RU" w:bidi="ar-SA" w:eastAsia="zh-CN"/>
    </w:rPr>
  </w:style>
  <w:style w:type="paragraph" w:styleId="758">
    <w:name w:val="table of figures"/>
    <w:basedOn w:val="689"/>
    <w:uiPriority w:val="99"/>
    <w:unhideWhenUsed/>
    <w:qFormat/>
    <w:pPr>
      <w:spacing w:before="0" w:after="0" w:afterAutospacing="0"/>
    </w:pPr>
  </w:style>
  <w:style w:type="paragraph" w:styleId="759">
    <w:name w:val="Схема документа"/>
    <w:basedOn w:val="689"/>
    <w:semiHidden/>
    <w:qFormat/>
    <w:pPr>
      <w:shd w:val="clear" w:color="auto" w:fill="000080"/>
    </w:pPr>
    <w:rPr>
      <w:rFonts w:ascii="Tahoma" w:hAnsi="Tahoma"/>
    </w:rPr>
  </w:style>
  <w:style w:type="paragraph" w:styleId="760">
    <w:name w:val="Абзац списка"/>
    <w:basedOn w:val="689"/>
    <w:qFormat/>
    <w:pPr>
      <w:contextualSpacing/>
      <w:ind w:left="720" w:firstLine="0"/>
      <w:spacing w:before="0" w:after="0"/>
    </w:pPr>
    <w:rPr>
      <w:sz w:val="24"/>
      <w:szCs w:val="24"/>
    </w:rPr>
  </w:style>
  <w:style w:type="paragraph" w:styleId="761">
    <w:name w:val="Текст выноски"/>
    <w:basedOn w:val="689"/>
    <w:qFormat/>
    <w:rPr>
      <w:rFonts w:ascii="Segoe UI" w:hAnsi="Segoe UI"/>
      <w:sz w:val="18"/>
      <w:szCs w:val="18"/>
    </w:rPr>
  </w:style>
  <w:style w:type="paragraph" w:styleId="762">
    <w:name w:val="Содержимое врезки"/>
    <w:basedOn w:val="689"/>
    <w:qFormat/>
  </w:style>
  <w:style w:type="paragraph" w:styleId="763">
    <w:name w:val="Frame Contents"/>
    <w:basedOn w:val="689"/>
    <w:qFormat/>
  </w:style>
  <w:style w:type="numbering" w:styleId="764">
    <w:name w:val="Нет списка"/>
    <w:semiHidden/>
    <w:qFormat/>
  </w:style>
  <w:style w:type="numbering" w:styleId="765" w:default="1">
    <w:name w:val="No List"/>
    <w:uiPriority w:val="99"/>
    <w:semiHidden/>
    <w:unhideWhenUsed/>
    <w:qFormat/>
  </w:style>
  <w:style w:type="table" w:styleId="76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6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7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c3fdba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c3fdba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bce7fd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bce7fd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dd2ba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dd2ba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3bafd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3bafd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efb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7cccc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7cccc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c3fdba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c3fdba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bce7fd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bce7fd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dd2ba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dd2ba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3bafd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3bafd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efb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7cccc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7cccc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c5fdbc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c5fdbc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1ebe03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9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bce7fd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bce7fd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36b8fb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9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dd2ba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dd2ba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43c03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9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3bafd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3bafd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c33fa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9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efb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9c00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7cccc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7cccc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211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0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79fb64" w:themeFill="accent1" w:themeFillTint="75"/>
      </w:tcPr>
    </w:tblStylePr>
    <w:tblStylePr w:type="band1Vert">
      <w:tcPr>
        <w:shd w:val="clear" w:color="ffffff" w:fill="79fb64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18a303" w:themeFill="accent1"/>
      </w:tcPr>
    </w:tblStylePr>
    <w:tblStylePr w:type="firstRow">
      <w:rPr>
        <w:b/>
        <w:color w:val="FFFFFF"/>
        <w:sz w:val="22"/>
      </w:rPr>
      <w:tcPr>
        <w:shd w:val="clear" w:color="ffffff" w:fill="18a303" w:themeFill="accent1"/>
      </w:tcPr>
    </w:tblStylePr>
    <w:tblStylePr w:type="lastCol">
      <w:rPr>
        <w:b/>
        <w:color w:val="FFFFFF"/>
        <w:sz w:val="22"/>
      </w:rPr>
      <w:tcPr>
        <w:shd w:val="clear" w:color="ffffff" w:fill="18a303" w:themeFill="accent1"/>
      </w:tcPr>
    </w:tblStylePr>
    <w:tblStylePr w:type="lastRow">
      <w:rPr>
        <w:b/>
        <w:color w:val="FFFFFF"/>
        <w:sz w:val="22"/>
      </w:rPr>
      <w:tcPr>
        <w:shd w:val="clear" w:color="ffffff" w:fill="18a303" w:themeFill="accent1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64c8fb" w:themeFill="accent2" w:themeFillTint="75"/>
      </w:tcPr>
    </w:tblStylePr>
    <w:tblStylePr w:type="band1Vert">
      <w:tcPr>
        <w:shd w:val="clear" w:color="ffffff" w:fill="64c8fb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0369a3" w:themeFill="accent2"/>
      </w:tcPr>
    </w:tblStylePr>
    <w:tblStylePr w:type="firstRow">
      <w:rPr>
        <w:b/>
        <w:color w:val="FFFFFF"/>
        <w:sz w:val="22"/>
      </w:rPr>
      <w:tcPr>
        <w:shd w:val="clear" w:color="ffffff" w:fill="0369a3" w:themeFill="accent2"/>
      </w:tcPr>
    </w:tblStylePr>
    <w:tblStylePr w:type="lastCol">
      <w:rPr>
        <w:b/>
        <w:color w:val="FFFFFF"/>
        <w:sz w:val="22"/>
      </w:rPr>
      <w:tcPr>
        <w:shd w:val="clear" w:color="ffffff" w:fill="0369a3" w:themeFill="accent2"/>
      </w:tcPr>
    </w:tblStylePr>
    <w:tblStylePr w:type="lastRow">
      <w:rPr>
        <w:b/>
        <w:color w:val="FFFFFF"/>
        <w:sz w:val="22"/>
      </w:rPr>
      <w:tcPr>
        <w:shd w:val="clear" w:color="ffffff" w:fill="0369a3" w:themeFill="accent2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9964" w:themeFill="accent3" w:themeFillTint="75"/>
      </w:tcPr>
    </w:tblStylePr>
    <w:tblStylePr w:type="band1Vert">
      <w:tcPr>
        <w:shd w:val="clear" w:color="ffffff" w:fill="fb9964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a33e03" w:themeFill="accent3"/>
      </w:tcPr>
    </w:tblStylePr>
    <w:tblStylePr w:type="firstRow">
      <w:rPr>
        <w:b/>
        <w:color w:val="FFFFFF"/>
        <w:sz w:val="22"/>
      </w:rPr>
      <w:tcPr>
        <w:shd w:val="clear" w:color="ffffff" w:fill="a33e03" w:themeFill="accent3"/>
      </w:tcPr>
    </w:tblStylePr>
    <w:tblStylePr w:type="lastCol">
      <w:rPr>
        <w:b/>
        <w:color w:val="FFFFFF"/>
        <w:sz w:val="22"/>
      </w:rPr>
      <w:tcPr>
        <w:shd w:val="clear" w:color="ffffff" w:fill="a33e03" w:themeFill="accent3"/>
      </w:tcPr>
    </w:tblStylePr>
    <w:tblStylePr w:type="lastRow">
      <w:rPr>
        <w:b/>
        <w:color w:val="FFFFFF"/>
        <w:sz w:val="22"/>
      </w:rPr>
      <w:tcPr>
        <w:shd w:val="clear" w:color="ffffff" w:fill="a33e03" w:themeFill="accent3"/>
        <w:tcBorders>
          <w:top w:val="single" w:color="000000" w:themeColor="light1" w:sz="4" w:space="0"/>
        </w:tcBorders>
      </w:tcPr>
    </w:tblStylePr>
  </w:style>
  <w:style w:type="table" w:styleId="80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464fb" w:themeFill="accent4" w:themeFillTint="75"/>
      </w:tcPr>
    </w:tblStylePr>
    <w:tblStylePr w:type="band1Vert">
      <w:tcPr>
        <w:shd w:val="clear" w:color="ffffff" w:fill="e464fb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e03a3" w:themeFill="accent4"/>
      </w:tcPr>
    </w:tblStylePr>
    <w:tblStylePr w:type="firstRow">
      <w:rPr>
        <w:b/>
        <w:color w:val="FFFFFF"/>
        <w:sz w:val="22"/>
      </w:rPr>
      <w:tcPr>
        <w:shd w:val="clear" w:color="ffffff" w:fill="8e03a3" w:themeFill="accent4"/>
      </w:tcPr>
    </w:tblStylePr>
    <w:tblStylePr w:type="lastCol">
      <w:rPr>
        <w:b/>
        <w:color w:val="FFFFFF"/>
        <w:sz w:val="22"/>
      </w:rPr>
      <w:tcPr>
        <w:shd w:val="clear" w:color="ffffff" w:fill="8e03a3" w:themeFill="accent4"/>
      </w:tcPr>
    </w:tblStylePr>
    <w:tblStylePr w:type="lastRow">
      <w:rPr>
        <w:b/>
        <w:color w:val="FFFFFF"/>
        <w:sz w:val="22"/>
      </w:rPr>
      <w:tcPr>
        <w:shd w:val="clear" w:color="ffffff" w:fill="8e03a3" w:themeFill="accent4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db71" w:themeFill="accent5" w:themeFillTint="75"/>
      </w:tcPr>
    </w:tblStylePr>
    <w:tblStylePr w:type="band1Vert">
      <w:tcPr>
        <w:shd w:val="clear" w:color="ffffff" w:fill="ffdb71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c99c00" w:themeFill="accent5"/>
      </w:tcPr>
    </w:tblStylePr>
    <w:tblStylePr w:type="firstRow">
      <w:rPr>
        <w:b/>
        <w:color w:val="FFFFFF"/>
        <w:sz w:val="22"/>
      </w:rPr>
      <w:tcPr>
        <w:shd w:val="clear" w:color="ffffff" w:fill="c99c00" w:themeFill="accent5"/>
      </w:tcPr>
    </w:tblStylePr>
    <w:tblStylePr w:type="lastCol">
      <w:rPr>
        <w:b/>
        <w:color w:val="FFFFFF"/>
        <w:sz w:val="22"/>
      </w:rPr>
      <w:tcPr>
        <w:shd w:val="clear" w:color="ffffff" w:fill="c99c00" w:themeFill="accent5"/>
      </w:tcPr>
    </w:tblStylePr>
    <w:tblStylePr w:type="lastRow">
      <w:rPr>
        <w:b/>
        <w:color w:val="FFFFFF"/>
        <w:sz w:val="22"/>
      </w:rPr>
      <w:tcPr>
        <w:shd w:val="clear" w:color="ffffff" w:fill="c99c00" w:themeFill="accent5"/>
        <w:tcBorders>
          <w:top w:val="single" w:color="000000" w:themeColor="light1" w:sz="4" w:space="0"/>
        </w:tcBorders>
      </w:tcPr>
    </w:tblStylePr>
  </w:style>
  <w:style w:type="table" w:styleId="80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e8f8f" w:themeFill="accent6" w:themeFillTint="75"/>
      </w:tcPr>
    </w:tblStylePr>
    <w:tblStylePr w:type="band1Vert">
      <w:tcPr>
        <w:shd w:val="clear" w:color="ffffff" w:fill="ee8f8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c9211e" w:themeFill="accent6"/>
      </w:tcPr>
    </w:tblStylePr>
    <w:tblStylePr w:type="firstRow">
      <w:rPr>
        <w:b/>
        <w:color w:val="FFFFFF"/>
        <w:sz w:val="22"/>
      </w:rPr>
      <w:tcPr>
        <w:shd w:val="clear" w:color="ffffff" w:fill="c9211e" w:themeFill="accent6"/>
      </w:tcPr>
    </w:tblStylePr>
    <w:tblStylePr w:type="lastCol">
      <w:rPr>
        <w:b/>
        <w:color w:val="FFFFFF"/>
        <w:sz w:val="22"/>
      </w:rPr>
      <w:tcPr>
        <w:shd w:val="clear" w:color="ffffff" w:fill="c9211e" w:themeFill="accent6"/>
      </w:tcPr>
    </w:tblStylePr>
    <w:tblStylePr w:type="lastRow">
      <w:rPr>
        <w:b/>
        <w:color w:val="FFFFFF"/>
        <w:sz w:val="22"/>
      </w:rPr>
      <w:tcPr>
        <w:shd w:val="clear" w:color="ffffff" w:fill="c9211e" w:themeFill="accent6"/>
        <w:tcBorders>
          <w:top w:val="single" w:color="000000" w:themeColor="light1" w:sz="4" w:space="0"/>
        </w:tcBorders>
      </w:tcPr>
    </w:tblStylePr>
  </w:style>
  <w:style w:type="table" w:styleId="80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80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c3fdba" w:themeFill="accent1" w:themeFillTint="34"/>
      </w:tcPr>
    </w:tblStylePr>
    <w:tblStylePr w:type="band1Vert">
      <w:tcPr>
        <w:shd w:val="clear" w:color="ffffff" w:fill="c3fdba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1EBF04" w:themeColor="accent1" w:themeTint="80" w:themeShade="95"/>
      </w:rPr>
    </w:tblStylePr>
    <w:tblStylePr w:type="firstRow">
      <w:rPr>
        <w:b/>
        <w:color w:val="1EBF04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1EBF04" w:themeColor="accent1" w:themeTint="80" w:themeShade="95"/>
      </w:rPr>
    </w:tblStylePr>
    <w:tblStylePr w:type="lastRow">
      <w:rPr>
        <w:b/>
        <w:color w:val="1EBF04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81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bce7fd" w:themeFill="accent2" w:themeFillTint="32"/>
      </w:tcPr>
    </w:tblStylePr>
    <w:tblStylePr w:type="band1Vert">
      <w:tcPr>
        <w:shd w:val="clear" w:color="ffffff" w:fill="bce7fd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0378AE" w:themeColor="accent2" w:themeTint="97" w:themeShade="95"/>
      </w:rPr>
    </w:tblStylePr>
    <w:tblStylePr w:type="firstRow">
      <w:rPr>
        <w:b/>
        <w:color w:val="0378AE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0378AE" w:themeColor="accent2" w:themeTint="97" w:themeShade="95"/>
      </w:rPr>
    </w:tblStylePr>
    <w:tblStylePr w:type="lastRow">
      <w:rPr>
        <w:b/>
        <w:color w:val="0378AE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81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dd2ba" w:themeFill="accent3" w:themeFillTint="34"/>
      </w:tcPr>
    </w:tblStylePr>
    <w:tblStylePr w:type="band1Vert">
      <w:tcPr>
        <w:shd w:val="clear" w:color="ffffff" w:fill="fdd2ba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E2201" w:themeColor="accent3" w:themeTint="FE" w:themeShade="95"/>
      </w:rPr>
    </w:tblStylePr>
    <w:tblStylePr w:type="firstRow">
      <w:rPr>
        <w:b/>
        <w:color w:val="5E2201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E2201" w:themeColor="accent3" w:themeTint="FE" w:themeShade="95"/>
      </w:rPr>
    </w:tblStylePr>
    <w:tblStylePr w:type="lastRow">
      <w:rPr>
        <w:b/>
        <w:color w:val="5E2201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81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3bafd" w:themeFill="accent4" w:themeFillTint="34"/>
      </w:tcPr>
    </w:tblStylePr>
    <w:tblStylePr w:type="band1Vert">
      <w:tcPr>
        <w:shd w:val="clear" w:color="ffffff" w:fill="f3bafd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9104AB" w:themeColor="accent4" w:themeTint="9A" w:themeShade="95"/>
      </w:rPr>
    </w:tblStylePr>
    <w:tblStylePr w:type="firstRow">
      <w:rPr>
        <w:b/>
        <w:color w:val="9104AB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9104AB" w:themeColor="accent4" w:themeTint="9A" w:themeShade="95"/>
      </w:rPr>
    </w:tblStylePr>
    <w:tblStylePr w:type="lastRow">
      <w:rPr>
        <w:b/>
        <w:color w:val="9104AB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81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efbf" w:themeFill="accent5" w:themeFillTint="34"/>
      </w:tcPr>
    </w:tblStylePr>
    <w:tblStylePr w:type="band1Vert">
      <w:tcPr>
        <w:shd w:val="clear" w:color="ffffff" w:fill="ffefb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745700" w:themeColor="accent5" w:themeShade="95"/>
      </w:rPr>
    </w:tblStylePr>
    <w:tblStylePr w:type="firstRow">
      <w:rPr>
        <w:b/>
        <w:color w:val="745700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745700" w:themeColor="accent5" w:themeShade="95"/>
      </w:rPr>
    </w:tblStylePr>
    <w:tblStylePr w:type="lastRow">
      <w:rPr>
        <w:b/>
        <w:color w:val="745700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1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7cccc" w:themeFill="accent6" w:themeFillTint="34"/>
      </w:tcPr>
    </w:tblStylePr>
    <w:tblStylePr w:type="band1Vert">
      <w:tcPr>
        <w:shd w:val="clear" w:color="ffffff" w:fill="f7cccc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745700" w:themeColor="accent5" w:themeShade="95"/>
      </w:rPr>
    </w:tblStylePr>
    <w:tblStylePr w:type="firstRow">
      <w:rPr>
        <w:b/>
        <w:color w:val="745700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745700" w:themeColor="accent5" w:themeShade="95"/>
      </w:rPr>
    </w:tblStylePr>
    <w:tblStylePr w:type="lastRow">
      <w:rPr>
        <w:b/>
        <w:color w:val="745700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1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1EBF04" w:themeColor="accent1" w:themeTint="80" w:themeShade="95"/>
        <w:sz w:val="22"/>
      </w:rPr>
      <w:tcPr>
        <w:shd w:val="clear" w:color="ffffff" w:fill="c3fdba" w:themeFill="accent1" w:themeFillTint="34"/>
      </w:tcPr>
    </w:tblStylePr>
    <w:tblStylePr w:type="band1Vert">
      <w:tcPr>
        <w:shd w:val="clear" w:color="ffffff" w:fill="c3fdba" w:themeFill="accent1" w:themeFillTint="34"/>
      </w:tcPr>
    </w:tblStylePr>
    <w:tblStylePr w:type="band2Horz">
      <w:rPr>
        <w:color w:val="1EBF04" w:themeColor="accent1" w:themeTint="80" w:themeShade="95"/>
        <w:sz w:val="22"/>
      </w:rPr>
    </w:tblStylePr>
    <w:tblStylePr w:type="firstCol">
      <w:rPr>
        <w:i/>
        <w:color w:val="1EBF04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1EBF04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1EBF04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1EBF04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0378AE" w:themeColor="accent2" w:themeTint="97" w:themeShade="95"/>
        <w:sz w:val="22"/>
      </w:rPr>
      <w:tcPr>
        <w:shd w:val="clear" w:color="ffffff" w:fill="bce7fd" w:themeFill="accent2" w:themeFillTint="32"/>
      </w:tcPr>
    </w:tblStylePr>
    <w:tblStylePr w:type="band1Vert">
      <w:tcPr>
        <w:shd w:val="clear" w:color="ffffff" w:fill="bce7fd" w:themeFill="accent2" w:themeFillTint="32"/>
      </w:tcPr>
    </w:tblStylePr>
    <w:tblStylePr w:type="band2Horz">
      <w:rPr>
        <w:color w:val="0378AE" w:themeColor="accent2" w:themeTint="97" w:themeShade="95"/>
        <w:sz w:val="22"/>
      </w:rPr>
    </w:tblStylePr>
    <w:tblStylePr w:type="firstCol">
      <w:rPr>
        <w:i/>
        <w:color w:val="0378AE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0378AE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0378AE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0378AE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E2201" w:themeColor="accent3" w:themeTint="FE" w:themeShade="95"/>
        <w:sz w:val="22"/>
      </w:rPr>
      <w:tcPr>
        <w:shd w:val="clear" w:color="ffffff" w:fill="fdd2ba" w:themeFill="accent3" w:themeFillTint="34"/>
      </w:tcPr>
    </w:tblStylePr>
    <w:tblStylePr w:type="band1Vert">
      <w:tcPr>
        <w:shd w:val="clear" w:color="ffffff" w:fill="fdd2ba" w:themeFill="accent3" w:themeFillTint="34"/>
      </w:tcPr>
    </w:tblStylePr>
    <w:tblStylePr w:type="band2Horz">
      <w:rPr>
        <w:color w:val="5E2201" w:themeColor="accent3" w:themeTint="FE" w:themeShade="95"/>
        <w:sz w:val="22"/>
      </w:rPr>
    </w:tblStylePr>
    <w:tblStylePr w:type="firstCol">
      <w:rPr>
        <w:i/>
        <w:color w:val="5E2201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E2201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E2201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E2201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9104AB" w:themeColor="accent4" w:themeTint="9A" w:themeShade="95"/>
        <w:sz w:val="22"/>
      </w:rPr>
      <w:tcPr>
        <w:shd w:val="clear" w:color="ffffff" w:fill="f3bafd" w:themeFill="accent4" w:themeFillTint="34"/>
      </w:tcPr>
    </w:tblStylePr>
    <w:tblStylePr w:type="band1Vert">
      <w:tcPr>
        <w:shd w:val="clear" w:color="ffffff" w:fill="f3bafd" w:themeFill="accent4" w:themeFillTint="34"/>
      </w:tcPr>
    </w:tblStylePr>
    <w:tblStylePr w:type="band2Horz">
      <w:rPr>
        <w:color w:val="9104AB" w:themeColor="accent4" w:themeTint="9A" w:themeShade="95"/>
        <w:sz w:val="22"/>
      </w:rPr>
    </w:tblStylePr>
    <w:tblStylePr w:type="firstCol">
      <w:rPr>
        <w:i/>
        <w:color w:val="9104AB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9104AB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9104AB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104AB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745700" w:themeColor="accent5" w:themeShade="95"/>
        <w:sz w:val="22"/>
      </w:rPr>
      <w:tcPr>
        <w:shd w:val="clear" w:color="ffffff" w:fill="ffefbf" w:themeFill="accent5" w:themeFillTint="34"/>
      </w:tcPr>
    </w:tblStylePr>
    <w:tblStylePr w:type="band1Vert">
      <w:tcPr>
        <w:shd w:val="clear" w:color="ffffff" w:fill="ffefbf" w:themeFill="accent5" w:themeFillTint="34"/>
      </w:tcPr>
    </w:tblStylePr>
    <w:tblStylePr w:type="band2Horz">
      <w:rPr>
        <w:color w:val="745700" w:themeColor="accent5" w:themeShade="95"/>
        <w:sz w:val="22"/>
      </w:rPr>
    </w:tblStylePr>
    <w:tblStylePr w:type="firstCol">
      <w:rPr>
        <w:i/>
        <w:color w:val="745700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745700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745700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45700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741111" w:themeColor="accent6" w:themeShade="95"/>
        <w:sz w:val="22"/>
      </w:rPr>
      <w:tcPr>
        <w:shd w:val="clear" w:color="ffffff" w:fill="f7cccc" w:themeFill="accent6" w:themeFillTint="34"/>
      </w:tcPr>
    </w:tblStylePr>
    <w:tblStylePr w:type="band1Vert">
      <w:tcPr>
        <w:shd w:val="clear" w:color="ffffff" w:fill="f7cccc" w:themeFill="accent6" w:themeFillTint="34"/>
      </w:tcPr>
    </w:tblStylePr>
    <w:tblStylePr w:type="band2Horz">
      <w:rPr>
        <w:color w:val="741111" w:themeColor="accent6" w:themeShade="95"/>
        <w:sz w:val="22"/>
      </w:rPr>
    </w:tblStylePr>
    <w:tblStylePr w:type="firstCol">
      <w:rPr>
        <w:i/>
        <w:color w:val="741111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741111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741111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41111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6fdaa" w:themeFill="accent1" w:themeFillTint="40"/>
      </w:tcPr>
    </w:tblStylePr>
    <w:tblStylePr w:type="band1Vert">
      <w:tcPr>
        <w:shd w:val="clear" w:color="ffffff" w:fill="b6fdaa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aae1fd" w:themeFill="accent2" w:themeFillTint="40"/>
      </w:tcPr>
    </w:tblStylePr>
    <w:tblStylePr w:type="band1Vert">
      <w:tcPr>
        <w:shd w:val="clear" w:color="ffffff" w:fill="aae1f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dc7aa" w:themeFill="accent3" w:themeFillTint="40"/>
      </w:tcPr>
    </w:tblStylePr>
    <w:tblStylePr w:type="band1Vert">
      <w:tcPr>
        <w:shd w:val="clear" w:color="ffffff" w:fill="fdc7aa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0aafd" w:themeFill="accent4" w:themeFillTint="40"/>
      </w:tcPr>
    </w:tblStylePr>
    <w:tblStylePr w:type="band1Vert">
      <w:tcPr>
        <w:shd w:val="clear" w:color="ffffff" w:fill="f0aafd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ebb1" w:themeFill="accent5" w:themeFillTint="40"/>
      </w:tcPr>
    </w:tblStylePr>
    <w:tblStylePr w:type="band1Vert">
      <w:tcPr>
        <w:shd w:val="clear" w:color="ffffff" w:fill="ffebb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5c2c2" w:themeFill="accent6" w:themeFillTint="40"/>
      </w:tcPr>
    </w:tblStylePr>
    <w:tblStylePr w:type="band1Vert">
      <w:tcPr>
        <w:shd w:val="clear" w:color="ffffff" w:fill="f5c2c2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3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b6fdaa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b6fdaa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3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aae1fd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aae1fd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3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dc7aa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dc7aa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3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0aafd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0aafd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3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ebb1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ebb1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3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5c2c2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5c2c2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3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18a30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36b8fb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a7a35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c33f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042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e96e6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b6fdaa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b6fdaa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18a30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aae1fd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aae1f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369a3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dc7aa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dc7aa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33e0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0aafd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0aafd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e03a3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ebb1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ebb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9c00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5c2c2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5c2c2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211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5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18a303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18a303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5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36b8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36b8fb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36b8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36b8fb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5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a7a3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a7a35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a7a3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a7a35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5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dc33fa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c33fa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c33fa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c33fa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5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d042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d042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d042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042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5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e96e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e96e6e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e96e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e96e6e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5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5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b6fdaa" w:themeFill="accent1" w:themeFillTint="40"/>
      </w:tcPr>
    </w:tblStylePr>
    <w:tblStylePr w:type="band1Vert">
      <w:tcPr>
        <w:shd w:val="clear" w:color="ffffff" w:fill="b6fdaa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0E5E01" w:themeColor="accent1" w:themeShade="95"/>
      </w:rPr>
    </w:tblStylePr>
    <w:tblStylePr w:type="firstRow">
      <w:rPr>
        <w:b/>
        <w:color w:val="0E5E0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E5E01" w:themeColor="accent1" w:themeShade="95"/>
      </w:rPr>
    </w:tblStylePr>
    <w:tblStylePr w:type="lastRow">
      <w:rPr>
        <w:b/>
        <w:color w:val="0E5E0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aae1fd" w:themeFill="accent2" w:themeFillTint="40"/>
      </w:tcPr>
    </w:tblStylePr>
    <w:tblStylePr w:type="band1Vert">
      <w:tcPr>
        <w:shd w:val="clear" w:color="ffffff" w:fill="aae1fd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0378AE" w:themeColor="accent2" w:themeTint="97" w:themeShade="95"/>
      </w:rPr>
    </w:tblStylePr>
    <w:tblStylePr w:type="firstRow">
      <w:rPr>
        <w:b/>
        <w:color w:val="0378AE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0378AE" w:themeColor="accent2" w:themeTint="97" w:themeShade="95"/>
      </w:rPr>
    </w:tblStylePr>
    <w:tblStylePr w:type="lastRow">
      <w:rPr>
        <w:b/>
        <w:color w:val="0378AE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6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dc7aa" w:themeFill="accent3" w:themeFillTint="40"/>
      </w:tcPr>
    </w:tblStylePr>
    <w:tblStylePr w:type="band1Vert">
      <w:tcPr>
        <w:shd w:val="clear" w:color="ffffff" w:fill="fdc7aa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AB3B04" w:themeColor="accent3" w:themeTint="98" w:themeShade="95"/>
      </w:rPr>
    </w:tblStylePr>
    <w:tblStylePr w:type="firstRow">
      <w:rPr>
        <w:b/>
        <w:color w:val="AB3B04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AB3B04" w:themeColor="accent3" w:themeTint="98" w:themeShade="95"/>
      </w:rPr>
    </w:tblStylePr>
    <w:tblStylePr w:type="lastRow">
      <w:rPr>
        <w:b/>
        <w:color w:val="AB3B04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6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0aafd" w:themeFill="accent4" w:themeFillTint="40"/>
      </w:tcPr>
    </w:tblStylePr>
    <w:tblStylePr w:type="band1Vert">
      <w:tcPr>
        <w:shd w:val="clear" w:color="ffffff" w:fill="f0aafd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9104AB" w:themeColor="accent4" w:themeTint="9A" w:themeShade="95"/>
      </w:rPr>
    </w:tblStylePr>
    <w:tblStylePr w:type="firstRow">
      <w:rPr>
        <w:b/>
        <w:color w:val="9104AB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9104AB" w:themeColor="accent4" w:themeTint="9A" w:themeShade="95"/>
      </w:rPr>
    </w:tblStylePr>
    <w:tblStylePr w:type="lastRow">
      <w:rPr>
        <w:b/>
        <w:color w:val="9104AB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6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ebb1" w:themeFill="accent5" w:themeFillTint="40"/>
      </w:tcPr>
    </w:tblStylePr>
    <w:tblStylePr w:type="band1Vert">
      <w:tcPr>
        <w:shd w:val="clear" w:color="ffffff" w:fill="ffebb1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BA8700" w:themeColor="accent5" w:themeTint="9A" w:themeShade="95"/>
      </w:rPr>
    </w:tblStylePr>
    <w:tblStylePr w:type="firstRow">
      <w:rPr>
        <w:b/>
        <w:color w:val="BA870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BA8700" w:themeColor="accent5" w:themeTint="9A" w:themeShade="95"/>
      </w:rPr>
    </w:tblStylePr>
    <w:tblStylePr w:type="lastRow">
      <w:rPr>
        <w:b/>
        <w:color w:val="BA870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6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5c2c2" w:themeFill="accent6" w:themeFillTint="40"/>
      </w:tcPr>
    </w:tblStylePr>
    <w:tblStylePr w:type="band1Vert">
      <w:tcPr>
        <w:shd w:val="clear" w:color="ffffff" w:fill="f5c2c2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AD1A1A" w:themeColor="accent6" w:themeTint="98" w:themeShade="95"/>
      </w:rPr>
    </w:tblStylePr>
    <w:tblStylePr w:type="firstRow">
      <w:rPr>
        <w:b/>
        <w:color w:val="AD1A1A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AD1A1A" w:themeColor="accent6" w:themeTint="98" w:themeShade="95"/>
      </w:rPr>
    </w:tblStylePr>
    <w:tblStylePr w:type="lastRow">
      <w:rPr>
        <w:b/>
        <w:color w:val="AD1A1A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6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6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0E5E01" w:themeColor="accent1" w:themeShade="95"/>
        <w:sz w:val="22"/>
      </w:rPr>
      <w:tcPr>
        <w:shd w:val="clear" w:color="ffffff" w:fill="b6fdaa" w:themeFill="accent1" w:themeFillTint="40"/>
      </w:tcPr>
    </w:tblStylePr>
    <w:tblStylePr w:type="band1Vert">
      <w:tcPr>
        <w:shd w:val="clear" w:color="ffffff" w:fill="b6fdaa" w:themeFill="accent1" w:themeFillTint="40"/>
      </w:tcPr>
    </w:tblStylePr>
    <w:tblStylePr w:type="band2Horz">
      <w:rPr>
        <w:color w:val="0E5E01" w:themeColor="accent1" w:themeShade="95"/>
        <w:sz w:val="22"/>
      </w:rPr>
    </w:tblStylePr>
    <w:tblStylePr w:type="firstCol">
      <w:rPr>
        <w:i/>
        <w:color w:val="0E5E0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0E5E0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0E5E0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0E5E0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0E5E01" w:themeColor="accent1" w:themeShade="95"/>
        <w:sz w:val="22"/>
      </w:rPr>
    </w:tblStylePr>
  </w:style>
  <w:style w:type="table" w:styleId="86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0378AE" w:themeColor="accent2" w:themeTint="97" w:themeShade="95"/>
        <w:sz w:val="22"/>
      </w:rPr>
      <w:tcPr>
        <w:shd w:val="clear" w:color="ffffff" w:fill="aae1fd" w:themeFill="accent2" w:themeFillTint="40"/>
      </w:tcPr>
    </w:tblStylePr>
    <w:tblStylePr w:type="band1Vert">
      <w:tcPr>
        <w:shd w:val="clear" w:color="ffffff" w:fill="aae1fd" w:themeFill="accent2" w:themeFillTint="40"/>
      </w:tcPr>
    </w:tblStylePr>
    <w:tblStylePr w:type="band2Horz">
      <w:rPr>
        <w:color w:val="0378AE" w:themeColor="accent2" w:themeTint="97" w:themeShade="95"/>
        <w:sz w:val="22"/>
      </w:rPr>
    </w:tblStylePr>
    <w:tblStylePr w:type="firstCol">
      <w:rPr>
        <w:i/>
        <w:color w:val="0378AE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0378AE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0378AE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0378AE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0378AE" w:themeColor="accent2" w:themeTint="97" w:themeShade="95"/>
        <w:sz w:val="22"/>
      </w:rPr>
    </w:tblStylePr>
  </w:style>
  <w:style w:type="table" w:styleId="86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AB3B04" w:themeColor="accent3" w:themeTint="98" w:themeShade="95"/>
        <w:sz w:val="22"/>
      </w:rPr>
      <w:tcPr>
        <w:shd w:val="clear" w:color="ffffff" w:fill="fdc7aa" w:themeFill="accent3" w:themeFillTint="40"/>
      </w:tcPr>
    </w:tblStylePr>
    <w:tblStylePr w:type="band1Vert">
      <w:tcPr>
        <w:shd w:val="clear" w:color="ffffff" w:fill="fdc7aa" w:themeFill="accent3" w:themeFillTint="40"/>
      </w:tcPr>
    </w:tblStylePr>
    <w:tblStylePr w:type="band2Horz">
      <w:rPr>
        <w:color w:val="AB3B04" w:themeColor="accent3" w:themeTint="98" w:themeShade="95"/>
        <w:sz w:val="22"/>
      </w:rPr>
    </w:tblStylePr>
    <w:tblStylePr w:type="firstCol">
      <w:rPr>
        <w:i/>
        <w:color w:val="AB3B04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AB3B04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AB3B04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AB3B04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AB3B04" w:themeColor="accent3" w:themeTint="98" w:themeShade="95"/>
        <w:sz w:val="22"/>
      </w:rPr>
    </w:tblStylePr>
  </w:style>
  <w:style w:type="table" w:styleId="86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9104AB" w:themeColor="accent4" w:themeTint="9A" w:themeShade="95"/>
        <w:sz w:val="22"/>
      </w:rPr>
      <w:tcPr>
        <w:shd w:val="clear" w:color="ffffff" w:fill="f0aafd" w:themeFill="accent4" w:themeFillTint="40"/>
      </w:tcPr>
    </w:tblStylePr>
    <w:tblStylePr w:type="band1Vert">
      <w:tcPr>
        <w:shd w:val="clear" w:color="ffffff" w:fill="f0aafd" w:themeFill="accent4" w:themeFillTint="40"/>
      </w:tcPr>
    </w:tblStylePr>
    <w:tblStylePr w:type="band2Horz">
      <w:rPr>
        <w:color w:val="9104AB" w:themeColor="accent4" w:themeTint="9A" w:themeShade="95"/>
        <w:sz w:val="22"/>
      </w:rPr>
    </w:tblStylePr>
    <w:tblStylePr w:type="firstCol">
      <w:rPr>
        <w:i/>
        <w:color w:val="9104AB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9104AB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9104AB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104AB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104AB" w:themeColor="accent4" w:themeTint="9A" w:themeShade="95"/>
        <w:sz w:val="22"/>
      </w:rPr>
    </w:tblStylePr>
  </w:style>
  <w:style w:type="table" w:styleId="86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BA8700" w:themeColor="accent5" w:themeTint="9A" w:themeShade="95"/>
        <w:sz w:val="22"/>
      </w:rPr>
      <w:tcPr>
        <w:shd w:val="clear" w:color="ffffff" w:fill="ffebb1" w:themeFill="accent5" w:themeFillTint="40"/>
      </w:tcPr>
    </w:tblStylePr>
    <w:tblStylePr w:type="band1Vert">
      <w:tcPr>
        <w:shd w:val="clear" w:color="ffffff" w:fill="ffebb1" w:themeFill="accent5" w:themeFillTint="40"/>
      </w:tcPr>
    </w:tblStylePr>
    <w:tblStylePr w:type="band2Horz">
      <w:rPr>
        <w:color w:val="BA8700" w:themeColor="accent5" w:themeTint="9A" w:themeShade="95"/>
        <w:sz w:val="22"/>
      </w:rPr>
    </w:tblStylePr>
    <w:tblStylePr w:type="firstCol">
      <w:rPr>
        <w:i/>
        <w:color w:val="BA870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BA870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BA870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A870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BA8700" w:themeColor="accent5" w:themeTint="9A" w:themeShade="95"/>
        <w:sz w:val="22"/>
      </w:rPr>
    </w:tblStylePr>
  </w:style>
  <w:style w:type="table" w:styleId="87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AD1A1A" w:themeColor="accent6" w:themeTint="98" w:themeShade="95"/>
        <w:sz w:val="22"/>
      </w:rPr>
      <w:tcPr>
        <w:shd w:val="clear" w:color="ffffff" w:fill="f5c2c2" w:themeFill="accent6" w:themeFillTint="40"/>
      </w:tcPr>
    </w:tblStylePr>
    <w:tblStylePr w:type="band1Vert">
      <w:tcPr>
        <w:shd w:val="clear" w:color="ffffff" w:fill="f5c2c2" w:themeFill="accent6" w:themeFillTint="40"/>
      </w:tcPr>
    </w:tblStylePr>
    <w:tblStylePr w:type="band2Horz">
      <w:rPr>
        <w:color w:val="AD1A1A" w:themeColor="accent6" w:themeTint="98" w:themeShade="95"/>
        <w:sz w:val="22"/>
      </w:rPr>
    </w:tblStylePr>
    <w:tblStylePr w:type="firstCol">
      <w:rPr>
        <w:i/>
        <w:color w:val="AD1A1A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AD1A1A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AD1A1A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AD1A1A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AD1A1A" w:themeColor="accent6" w:themeTint="98" w:themeShade="95"/>
        <w:sz w:val="22"/>
      </w:rPr>
    </w:tblStylePr>
  </w:style>
  <w:style w:type="table" w:styleId="87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7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a3fc95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a3fc95" w:themeFill="accent1" w:themeFillTint="50"/>
      </w:tcPr>
    </w:tblStylePr>
    <w:tblStylePr w:type="firstCol">
      <w:rPr>
        <w:color w:val="F2F2F2"/>
        <w:sz w:val="22"/>
      </w:rPr>
      <w:tcPr>
        <w:shd w:val="clear" w:color="ffffff" w:fill="1ebe03" w:themeFill="accent1" w:themeFillTint="EA"/>
      </w:tcPr>
    </w:tblStylePr>
    <w:tblStylePr w:type="firstRow">
      <w:rPr>
        <w:color w:val="F2F2F2"/>
        <w:sz w:val="22"/>
      </w:rPr>
      <w:tcPr>
        <w:shd w:val="clear" w:color="ffffff" w:fill="1ebe03" w:themeFill="accent1" w:themeFillTint="EA"/>
      </w:tcPr>
    </w:tblStylePr>
    <w:tblStylePr w:type="lastCol">
      <w:rPr>
        <w:color w:val="F2F2F2"/>
        <w:sz w:val="22"/>
      </w:rPr>
      <w:tcPr>
        <w:shd w:val="clear" w:color="ffffff" w:fill="1ebe03" w:themeFill="accent1" w:themeFillTint="EA"/>
      </w:tcPr>
    </w:tblStylePr>
    <w:tblStylePr w:type="lastRow">
      <w:rPr>
        <w:color w:val="F2F2F2"/>
        <w:sz w:val="22"/>
      </w:rPr>
      <w:tcPr>
        <w:shd w:val="clear" w:color="ffffff" w:fill="1ebe03" w:themeFill="accent1" w:themeFillTint="EA"/>
      </w:tcPr>
    </w:tblStylePr>
  </w:style>
  <w:style w:type="table" w:styleId="87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bce7fd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bce7fd" w:themeFill="accent2" w:themeFillTint="32"/>
      </w:tcPr>
    </w:tblStylePr>
    <w:tblStylePr w:type="firstCol">
      <w:rPr>
        <w:color w:val="F2F2F2"/>
        <w:sz w:val="22"/>
      </w:rPr>
      <w:tcPr>
        <w:shd w:val="clear" w:color="ffffff" w:fill="36b8fb" w:themeFill="accent2" w:themeFillTint="97"/>
      </w:tcPr>
    </w:tblStylePr>
    <w:tblStylePr w:type="firstRow">
      <w:rPr>
        <w:color w:val="F2F2F2"/>
        <w:sz w:val="22"/>
      </w:rPr>
      <w:tcPr>
        <w:shd w:val="clear" w:color="ffffff" w:fill="36b8fb" w:themeFill="accent2" w:themeFillTint="97"/>
      </w:tcPr>
    </w:tblStylePr>
    <w:tblStylePr w:type="lastCol">
      <w:rPr>
        <w:color w:val="F2F2F2"/>
        <w:sz w:val="22"/>
      </w:rPr>
      <w:tcPr>
        <w:shd w:val="clear" w:color="ffffff" w:fill="36b8fb" w:themeFill="accent2" w:themeFillTint="97"/>
      </w:tcPr>
    </w:tblStylePr>
    <w:tblStylePr w:type="lastRow">
      <w:rPr>
        <w:color w:val="F2F2F2"/>
        <w:sz w:val="22"/>
      </w:rPr>
      <w:tcPr>
        <w:shd w:val="clear" w:color="ffffff" w:fill="36b8fb" w:themeFill="accent2" w:themeFillTint="97"/>
      </w:tcPr>
    </w:tblStylePr>
  </w:style>
  <w:style w:type="table" w:styleId="87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d2ba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dd2ba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43c03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43c03" w:themeFill="accent3" w:themeFillTint="FE"/>
      </w:tcPr>
    </w:tblStylePr>
    <w:tblStylePr w:type="lastCol">
      <w:rPr>
        <w:color w:val="F2F2F2"/>
        <w:sz w:val="22"/>
      </w:rPr>
      <w:tcPr>
        <w:shd w:val="clear" w:color="ffffff" w:fill="a43c03" w:themeFill="accent3" w:themeFillTint="FE"/>
      </w:tcPr>
    </w:tblStylePr>
    <w:tblStylePr w:type="lastRow">
      <w:rPr>
        <w:color w:val="F2F2F2"/>
        <w:sz w:val="22"/>
      </w:rPr>
      <w:tcPr>
        <w:shd w:val="clear" w:color="ffffff" w:fill="a43c03" w:themeFill="accent3" w:themeFillTint="FE"/>
      </w:tcPr>
    </w:tblStylePr>
  </w:style>
  <w:style w:type="table" w:styleId="87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3bafd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3bafd" w:themeFill="accent4" w:themeFillTint="34"/>
      </w:tcPr>
    </w:tblStylePr>
    <w:tblStylePr w:type="firstCol">
      <w:rPr>
        <w:color w:val="F2F2F2"/>
        <w:sz w:val="22"/>
      </w:rPr>
      <w:tcPr>
        <w:shd w:val="clear" w:color="ffffff" w:fill="dc33fa" w:themeFill="accent4" w:themeFillTint="9A"/>
      </w:tcPr>
    </w:tblStylePr>
    <w:tblStylePr w:type="firstRow">
      <w:rPr>
        <w:color w:val="F2F2F2"/>
        <w:sz w:val="22"/>
      </w:rPr>
      <w:tcPr>
        <w:shd w:val="clear" w:color="ffffff" w:fill="dc33fa" w:themeFill="accent4" w:themeFillTint="9A"/>
      </w:tcPr>
    </w:tblStylePr>
    <w:tblStylePr w:type="lastCol">
      <w:rPr>
        <w:color w:val="F2F2F2"/>
        <w:sz w:val="22"/>
      </w:rPr>
      <w:tcPr>
        <w:shd w:val="clear" w:color="ffffff" w:fill="dc33fa" w:themeFill="accent4" w:themeFillTint="9A"/>
      </w:tcPr>
    </w:tblStylePr>
    <w:tblStylePr w:type="lastRow">
      <w:rPr>
        <w:color w:val="F2F2F2"/>
        <w:sz w:val="22"/>
      </w:rPr>
      <w:tcPr>
        <w:shd w:val="clear" w:color="ffffff" w:fill="dc33fa" w:themeFill="accent4" w:themeFillTint="9A"/>
      </w:tcPr>
    </w:tblStylePr>
  </w:style>
  <w:style w:type="table" w:styleId="87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efb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efb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c99c00" w:themeFill="accent5"/>
      </w:tcPr>
    </w:tblStylePr>
    <w:tblStylePr w:type="firstRow">
      <w:rPr>
        <w:color w:val="F2F2F2"/>
        <w:sz w:val="22"/>
      </w:rPr>
      <w:tcPr>
        <w:shd w:val="clear" w:color="ffffff" w:fill="c99c00" w:themeFill="accent5"/>
      </w:tcPr>
    </w:tblStylePr>
    <w:tblStylePr w:type="lastCol">
      <w:rPr>
        <w:color w:val="F2F2F2"/>
        <w:sz w:val="22"/>
      </w:rPr>
      <w:tcPr>
        <w:shd w:val="clear" w:color="ffffff" w:fill="c99c00" w:themeFill="accent5"/>
      </w:tcPr>
    </w:tblStylePr>
    <w:tblStylePr w:type="lastRow">
      <w:rPr>
        <w:color w:val="F2F2F2"/>
        <w:sz w:val="22"/>
      </w:rPr>
      <w:tcPr>
        <w:shd w:val="clear" w:color="ffffff" w:fill="c99c00" w:themeFill="accent5"/>
      </w:tcPr>
    </w:tblStylePr>
  </w:style>
  <w:style w:type="table" w:styleId="87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7cccc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7cccc" w:themeFill="accent6" w:themeFillTint="34"/>
      </w:tcPr>
    </w:tblStylePr>
    <w:tblStylePr w:type="firstCol">
      <w:rPr>
        <w:color w:val="F2F2F2"/>
        <w:sz w:val="22"/>
      </w:rPr>
      <w:tcPr>
        <w:shd w:val="clear" w:color="ffffff" w:fill="c9211e" w:themeFill="accent6"/>
      </w:tcPr>
    </w:tblStylePr>
    <w:tblStylePr w:type="firstRow">
      <w:rPr>
        <w:color w:val="F2F2F2"/>
        <w:sz w:val="22"/>
      </w:rPr>
      <w:tcPr>
        <w:shd w:val="clear" w:color="ffffff" w:fill="c9211e" w:themeFill="accent6"/>
      </w:tcPr>
    </w:tblStylePr>
    <w:tblStylePr w:type="lastCol">
      <w:rPr>
        <w:color w:val="F2F2F2"/>
        <w:sz w:val="22"/>
      </w:rPr>
      <w:tcPr>
        <w:shd w:val="clear" w:color="ffffff" w:fill="c9211e" w:themeFill="accent6"/>
      </w:tcPr>
    </w:tblStylePr>
    <w:tblStylePr w:type="lastRow">
      <w:rPr>
        <w:color w:val="F2F2F2"/>
        <w:sz w:val="22"/>
      </w:rPr>
      <w:tcPr>
        <w:shd w:val="clear" w:color="ffffff" w:fill="c9211e" w:themeFill="accent6"/>
      </w:tcPr>
    </w:tblStylePr>
  </w:style>
  <w:style w:type="table" w:styleId="87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7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a3fc95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a3fc95" w:themeFill="accent1" w:themeFillTint="50"/>
      </w:tcPr>
    </w:tblStylePr>
    <w:tblStylePr w:type="firstCol">
      <w:rPr>
        <w:color w:val="F2F2F2"/>
        <w:sz w:val="22"/>
      </w:rPr>
      <w:tcPr>
        <w:shd w:val="clear" w:color="ffffff" w:fill="1ebe03" w:themeFill="accent1" w:themeFillTint="EA"/>
      </w:tcPr>
    </w:tblStylePr>
    <w:tblStylePr w:type="firstRow">
      <w:rPr>
        <w:color w:val="F2F2F2"/>
        <w:sz w:val="22"/>
      </w:rPr>
      <w:tcPr>
        <w:shd w:val="clear" w:color="ffffff" w:fill="1ebe03" w:themeFill="accent1" w:themeFillTint="EA"/>
      </w:tcPr>
    </w:tblStylePr>
    <w:tblStylePr w:type="lastCol">
      <w:rPr>
        <w:color w:val="F2F2F2"/>
        <w:sz w:val="22"/>
      </w:rPr>
      <w:tcPr>
        <w:shd w:val="clear" w:color="ffffff" w:fill="1ebe03" w:themeFill="accent1" w:themeFillTint="EA"/>
      </w:tcPr>
    </w:tblStylePr>
    <w:tblStylePr w:type="lastRow">
      <w:rPr>
        <w:color w:val="F2F2F2"/>
        <w:sz w:val="22"/>
      </w:rPr>
      <w:tcPr>
        <w:shd w:val="clear" w:color="ffffff" w:fill="1ebe03" w:themeFill="accent1" w:themeFillTint="EA"/>
      </w:tcPr>
    </w:tblStylePr>
  </w:style>
  <w:style w:type="table" w:styleId="88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bce7fd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bce7fd" w:themeFill="accent2" w:themeFillTint="32"/>
      </w:tcPr>
    </w:tblStylePr>
    <w:tblStylePr w:type="firstCol">
      <w:rPr>
        <w:color w:val="F2F2F2"/>
        <w:sz w:val="22"/>
      </w:rPr>
      <w:tcPr>
        <w:shd w:val="clear" w:color="ffffff" w:fill="36b8fb" w:themeFill="accent2" w:themeFillTint="97"/>
      </w:tcPr>
    </w:tblStylePr>
    <w:tblStylePr w:type="firstRow">
      <w:rPr>
        <w:color w:val="F2F2F2"/>
        <w:sz w:val="22"/>
      </w:rPr>
      <w:tcPr>
        <w:shd w:val="clear" w:color="ffffff" w:fill="36b8fb" w:themeFill="accent2" w:themeFillTint="97"/>
      </w:tcPr>
    </w:tblStylePr>
    <w:tblStylePr w:type="lastCol">
      <w:rPr>
        <w:color w:val="F2F2F2"/>
        <w:sz w:val="22"/>
      </w:rPr>
      <w:tcPr>
        <w:shd w:val="clear" w:color="ffffff" w:fill="36b8fb" w:themeFill="accent2" w:themeFillTint="97"/>
      </w:tcPr>
    </w:tblStylePr>
    <w:tblStylePr w:type="lastRow">
      <w:rPr>
        <w:color w:val="F2F2F2"/>
        <w:sz w:val="22"/>
      </w:rPr>
      <w:tcPr>
        <w:shd w:val="clear" w:color="ffffff" w:fill="36b8fb" w:themeFill="accent2" w:themeFillTint="97"/>
      </w:tcPr>
    </w:tblStylePr>
  </w:style>
  <w:style w:type="table" w:styleId="88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d2ba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dd2ba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43c03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43c03" w:themeFill="accent3" w:themeFillTint="FE"/>
      </w:tcPr>
    </w:tblStylePr>
    <w:tblStylePr w:type="lastCol">
      <w:rPr>
        <w:color w:val="F2F2F2"/>
        <w:sz w:val="22"/>
      </w:rPr>
      <w:tcPr>
        <w:shd w:val="clear" w:color="ffffff" w:fill="a43c03" w:themeFill="accent3" w:themeFillTint="FE"/>
      </w:tcPr>
    </w:tblStylePr>
    <w:tblStylePr w:type="lastRow">
      <w:rPr>
        <w:color w:val="F2F2F2"/>
        <w:sz w:val="22"/>
      </w:rPr>
      <w:tcPr>
        <w:shd w:val="clear" w:color="ffffff" w:fill="a43c03" w:themeFill="accent3" w:themeFillTint="FE"/>
      </w:tcPr>
    </w:tblStylePr>
  </w:style>
  <w:style w:type="table" w:styleId="88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3bafd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3bafd" w:themeFill="accent4" w:themeFillTint="34"/>
      </w:tcPr>
    </w:tblStylePr>
    <w:tblStylePr w:type="firstCol">
      <w:rPr>
        <w:color w:val="F2F2F2"/>
        <w:sz w:val="22"/>
      </w:rPr>
      <w:tcPr>
        <w:shd w:val="clear" w:color="ffffff" w:fill="dc33fa" w:themeFill="accent4" w:themeFillTint="9A"/>
      </w:tcPr>
    </w:tblStylePr>
    <w:tblStylePr w:type="firstRow">
      <w:rPr>
        <w:color w:val="F2F2F2"/>
        <w:sz w:val="22"/>
      </w:rPr>
      <w:tcPr>
        <w:shd w:val="clear" w:color="ffffff" w:fill="dc33fa" w:themeFill="accent4" w:themeFillTint="9A"/>
      </w:tcPr>
    </w:tblStylePr>
    <w:tblStylePr w:type="lastCol">
      <w:rPr>
        <w:color w:val="F2F2F2"/>
        <w:sz w:val="22"/>
      </w:rPr>
      <w:tcPr>
        <w:shd w:val="clear" w:color="ffffff" w:fill="dc33fa" w:themeFill="accent4" w:themeFillTint="9A"/>
      </w:tcPr>
    </w:tblStylePr>
    <w:tblStylePr w:type="lastRow">
      <w:rPr>
        <w:color w:val="F2F2F2"/>
        <w:sz w:val="22"/>
      </w:rPr>
      <w:tcPr>
        <w:shd w:val="clear" w:color="ffffff" w:fill="dc33fa" w:themeFill="accent4" w:themeFillTint="9A"/>
      </w:tcPr>
    </w:tblStylePr>
  </w:style>
  <w:style w:type="table" w:styleId="88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efb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efb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c99c00" w:themeFill="accent5"/>
      </w:tcPr>
    </w:tblStylePr>
    <w:tblStylePr w:type="firstRow">
      <w:rPr>
        <w:color w:val="F2F2F2"/>
        <w:sz w:val="22"/>
      </w:rPr>
      <w:tcPr>
        <w:shd w:val="clear" w:color="ffffff" w:fill="c99c00" w:themeFill="accent5"/>
      </w:tcPr>
    </w:tblStylePr>
    <w:tblStylePr w:type="lastCol">
      <w:rPr>
        <w:color w:val="F2F2F2"/>
        <w:sz w:val="22"/>
      </w:rPr>
      <w:tcPr>
        <w:shd w:val="clear" w:color="ffffff" w:fill="c99c00" w:themeFill="accent5"/>
      </w:tcPr>
    </w:tblStylePr>
    <w:tblStylePr w:type="lastRow">
      <w:rPr>
        <w:color w:val="F2F2F2"/>
        <w:sz w:val="22"/>
      </w:rPr>
      <w:tcPr>
        <w:shd w:val="clear" w:color="ffffff" w:fill="c99c00" w:themeFill="accent5"/>
      </w:tcPr>
    </w:tblStylePr>
  </w:style>
  <w:style w:type="table" w:styleId="88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7cccc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7cccc" w:themeFill="accent6" w:themeFillTint="34"/>
      </w:tcPr>
    </w:tblStylePr>
    <w:tblStylePr w:type="firstCol">
      <w:rPr>
        <w:color w:val="F2F2F2"/>
        <w:sz w:val="22"/>
      </w:rPr>
      <w:tcPr>
        <w:shd w:val="clear" w:color="ffffff" w:fill="c9211e" w:themeFill="accent6"/>
      </w:tcPr>
    </w:tblStylePr>
    <w:tblStylePr w:type="firstRow">
      <w:rPr>
        <w:color w:val="F2F2F2"/>
        <w:sz w:val="22"/>
      </w:rPr>
      <w:tcPr>
        <w:shd w:val="clear" w:color="ffffff" w:fill="c9211e" w:themeFill="accent6"/>
      </w:tcPr>
    </w:tblStylePr>
    <w:tblStylePr w:type="lastCol">
      <w:rPr>
        <w:color w:val="F2F2F2"/>
        <w:sz w:val="22"/>
      </w:rPr>
      <w:tcPr>
        <w:shd w:val="clear" w:color="ffffff" w:fill="c9211e" w:themeFill="accent6"/>
      </w:tcPr>
    </w:tblStylePr>
    <w:tblStylePr w:type="lastRow">
      <w:rPr>
        <w:color w:val="F2F2F2"/>
        <w:sz w:val="22"/>
      </w:rPr>
      <w:tcPr>
        <w:shd w:val="clear" w:color="ffffff" w:fill="c9211e" w:themeFill="accent6"/>
      </w:tcPr>
    </w:tblStylePr>
  </w:style>
  <w:style w:type="table" w:styleId="88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8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8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8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9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9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9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Р7-Офис/7.1.1.35</Application>
  <Templat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26</cp:revision>
  <dcterms:modified xsi:type="dcterms:W3CDTF">2026-04-09T11:25:42Z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