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847" w:rsidRDefault="00256847">
      <w:pPr>
        <w:pStyle w:val="a5"/>
        <w:rPr>
          <w:sz w:val="22"/>
          <w:szCs w:val="22"/>
        </w:rPr>
      </w:pPr>
    </w:p>
    <w:p w:rsidR="00256847" w:rsidRDefault="00333EC9">
      <w:pPr>
        <w:pStyle w:val="a5"/>
        <w:rPr>
          <w:sz w:val="22"/>
          <w:szCs w:val="22"/>
        </w:rPr>
      </w:pPr>
      <w:r>
        <w:rPr>
          <w:sz w:val="22"/>
          <w:szCs w:val="22"/>
        </w:rPr>
        <w:t>АКТ</w:t>
      </w:r>
    </w:p>
    <w:p w:rsidR="00256847" w:rsidRDefault="00333EC9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Технического осмотра транспортного средства </w:t>
      </w:r>
    </w:p>
    <w:p w:rsidR="00256847" w:rsidRDefault="00333EC9">
      <w:pPr>
        <w:pStyle w:val="1"/>
        <w:rPr>
          <w:szCs w:val="24"/>
        </w:rPr>
      </w:pPr>
      <w:r>
        <w:rPr>
          <w:szCs w:val="24"/>
        </w:rPr>
        <w:t>Сост</w:t>
      </w:r>
      <w:r w:rsidR="00E66E8E">
        <w:rPr>
          <w:szCs w:val="24"/>
        </w:rPr>
        <w:t xml:space="preserve">авлен  </w:t>
      </w:r>
      <w:proofErr w:type="gramStart"/>
      <w:r w:rsidR="00E66E8E">
        <w:rPr>
          <w:szCs w:val="24"/>
        </w:rPr>
        <w:t xml:space="preserve">   «</w:t>
      </w:r>
      <w:proofErr w:type="gramEnd"/>
      <w:r w:rsidR="00E66E8E">
        <w:rPr>
          <w:szCs w:val="24"/>
        </w:rPr>
        <w:t xml:space="preserve">     »               2024</w:t>
      </w:r>
      <w:r>
        <w:rPr>
          <w:szCs w:val="24"/>
        </w:rPr>
        <w:t xml:space="preserve"> года</w:t>
      </w:r>
    </w:p>
    <w:p w:rsidR="00256847" w:rsidRDefault="00256847">
      <w:pPr>
        <w:rPr>
          <w:sz w:val="16"/>
          <w:szCs w:val="16"/>
        </w:r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4"/>
      </w:tblGrid>
      <w:tr w:rsidR="00256847">
        <w:trPr>
          <w:trHeight w:val="435"/>
        </w:trPr>
        <w:tc>
          <w:tcPr>
            <w:tcW w:w="5104" w:type="dxa"/>
            <w:vAlign w:val="center"/>
          </w:tcPr>
          <w:p w:rsidR="00256847" w:rsidRDefault="00333EC9">
            <w:pPr>
              <w:pStyle w:val="3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Марка, модель ТС</w:t>
            </w:r>
          </w:p>
        </w:tc>
        <w:tc>
          <w:tcPr>
            <w:tcW w:w="5104" w:type="dxa"/>
            <w:vAlign w:val="center"/>
          </w:tcPr>
          <w:p w:rsidR="00256847" w:rsidRDefault="00420C91">
            <w:pPr>
              <w:pStyle w:val="4"/>
              <w:jc w:val="left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    ЗИЛ-СААЗ-4546 (самосвал)</w:t>
            </w:r>
          </w:p>
        </w:tc>
      </w:tr>
      <w:tr w:rsidR="00256847">
        <w:trPr>
          <w:trHeight w:val="435"/>
        </w:trPr>
        <w:tc>
          <w:tcPr>
            <w:tcW w:w="5104" w:type="dxa"/>
            <w:vAlign w:val="center"/>
          </w:tcPr>
          <w:p w:rsidR="00256847" w:rsidRDefault="00333EC9">
            <w:pPr>
              <w:pStyle w:val="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Инвентарный номер</w:t>
            </w:r>
          </w:p>
        </w:tc>
        <w:tc>
          <w:tcPr>
            <w:tcW w:w="5104" w:type="dxa"/>
            <w:vAlign w:val="center"/>
          </w:tcPr>
          <w:p w:rsidR="00256847" w:rsidRDefault="00420C91">
            <w:pPr>
              <w:pStyle w:val="4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     601565</w:t>
            </w:r>
          </w:p>
        </w:tc>
      </w:tr>
      <w:tr w:rsidR="00256847">
        <w:trPr>
          <w:trHeight w:val="435"/>
        </w:trPr>
        <w:tc>
          <w:tcPr>
            <w:tcW w:w="5104" w:type="dxa"/>
            <w:vAlign w:val="center"/>
          </w:tcPr>
          <w:p w:rsidR="00256847" w:rsidRDefault="00333EC9">
            <w:pPr>
              <w:pStyle w:val="5"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Регистрационный номер</w:t>
            </w:r>
          </w:p>
        </w:tc>
        <w:tc>
          <w:tcPr>
            <w:tcW w:w="5104" w:type="dxa"/>
            <w:vAlign w:val="center"/>
          </w:tcPr>
          <w:p w:rsidR="00256847" w:rsidRDefault="00420C91">
            <w:pPr>
              <w:pStyle w:val="4"/>
              <w:ind w:left="284"/>
              <w:jc w:val="left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В587СТ1</w:t>
            </w:r>
            <w:r w:rsidR="00333EC9"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02</w:t>
            </w:r>
          </w:p>
        </w:tc>
      </w:tr>
      <w:tr w:rsidR="00256847">
        <w:trPr>
          <w:trHeight w:val="300"/>
        </w:trPr>
        <w:tc>
          <w:tcPr>
            <w:tcW w:w="5104" w:type="dxa"/>
            <w:vAlign w:val="center"/>
          </w:tcPr>
          <w:p w:rsidR="00256847" w:rsidRDefault="00333EC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Идентификационный номер (VIN)</w:t>
            </w:r>
          </w:p>
        </w:tc>
        <w:tc>
          <w:tcPr>
            <w:tcW w:w="5104" w:type="dxa"/>
            <w:vAlign w:val="center"/>
          </w:tcPr>
          <w:p w:rsidR="00256847" w:rsidRPr="00420C91" w:rsidRDefault="00420C91">
            <w:pPr>
              <w:pStyle w:val="4"/>
              <w:ind w:left="284"/>
              <w:jc w:val="left"/>
              <w:rPr>
                <w:rFonts w:ascii="Times New Roman" w:eastAsia="Arial Unicode MS" w:hAnsi="Times New Roman"/>
                <w:b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/>
                <w:b/>
                <w:i w:val="0"/>
                <w:color w:val="000000"/>
                <w:sz w:val="24"/>
                <w:szCs w:val="24"/>
                <w:lang w:val="en-US"/>
              </w:rPr>
              <w:t>X3D454600A0004210</w:t>
            </w:r>
          </w:p>
        </w:tc>
      </w:tr>
      <w:tr w:rsidR="00256847">
        <w:trPr>
          <w:cantSplit/>
          <w:trHeight w:val="341"/>
        </w:trPr>
        <w:tc>
          <w:tcPr>
            <w:tcW w:w="5104" w:type="dxa"/>
            <w:vAlign w:val="center"/>
          </w:tcPr>
          <w:p w:rsidR="00256847" w:rsidRDefault="00333EC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Год выпуска ТС</w:t>
            </w:r>
          </w:p>
        </w:tc>
        <w:tc>
          <w:tcPr>
            <w:tcW w:w="5104" w:type="dxa"/>
            <w:vAlign w:val="center"/>
          </w:tcPr>
          <w:p w:rsidR="00256847" w:rsidRPr="005B2CBF" w:rsidRDefault="00420C91">
            <w:pPr>
              <w:ind w:left="284"/>
              <w:rPr>
                <w:rFonts w:eastAsia="Arial Unicode MS"/>
                <w:b/>
                <w:sz w:val="24"/>
                <w:szCs w:val="24"/>
                <w:lang w:val="en-US"/>
              </w:rPr>
            </w:pPr>
            <w:r>
              <w:rPr>
                <w:rFonts w:eastAsia="Arial Unicode MS"/>
                <w:b/>
                <w:sz w:val="24"/>
                <w:szCs w:val="24"/>
                <w:lang w:val="en-US"/>
              </w:rPr>
              <w:t>2010</w:t>
            </w:r>
          </w:p>
        </w:tc>
      </w:tr>
      <w:tr w:rsidR="00256847">
        <w:trPr>
          <w:trHeight w:val="90"/>
        </w:trPr>
        <w:tc>
          <w:tcPr>
            <w:tcW w:w="5104" w:type="dxa"/>
            <w:vAlign w:val="center"/>
          </w:tcPr>
          <w:p w:rsidR="00256847" w:rsidRDefault="00333EC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Модель, № двигателя</w:t>
            </w:r>
          </w:p>
        </w:tc>
        <w:tc>
          <w:tcPr>
            <w:tcW w:w="5104" w:type="dxa"/>
            <w:vAlign w:val="center"/>
          </w:tcPr>
          <w:p w:rsidR="00256847" w:rsidRDefault="00420C91">
            <w:pPr>
              <w:ind w:left="284"/>
              <w:rPr>
                <w:rFonts w:eastAsia="Arial Unicode MS"/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508300 A 0295035</w:t>
            </w:r>
          </w:p>
        </w:tc>
      </w:tr>
      <w:tr w:rsidR="00256847">
        <w:trPr>
          <w:trHeight w:val="255"/>
        </w:trPr>
        <w:tc>
          <w:tcPr>
            <w:tcW w:w="5104" w:type="dxa"/>
            <w:vAlign w:val="center"/>
          </w:tcPr>
          <w:p w:rsidR="00256847" w:rsidRDefault="00333EC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Шасси, (рама) №</w:t>
            </w:r>
          </w:p>
        </w:tc>
        <w:tc>
          <w:tcPr>
            <w:tcW w:w="5104" w:type="dxa"/>
            <w:vAlign w:val="center"/>
          </w:tcPr>
          <w:p w:rsidR="00256847" w:rsidRDefault="00420C91">
            <w:pPr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494560 A 3504482</w:t>
            </w:r>
          </w:p>
        </w:tc>
      </w:tr>
      <w:tr w:rsidR="00256847">
        <w:trPr>
          <w:trHeight w:val="255"/>
        </w:trPr>
        <w:tc>
          <w:tcPr>
            <w:tcW w:w="5104" w:type="dxa"/>
            <w:vAlign w:val="center"/>
          </w:tcPr>
          <w:p w:rsidR="00256847" w:rsidRDefault="00333EC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Кузов, (прицеп) №</w:t>
            </w:r>
          </w:p>
        </w:tc>
        <w:tc>
          <w:tcPr>
            <w:tcW w:w="5104" w:type="dxa"/>
            <w:vAlign w:val="center"/>
          </w:tcPr>
          <w:p w:rsidR="00256847" w:rsidRDefault="00420C91">
            <w:pPr>
              <w:pStyle w:val="4"/>
              <w:ind w:left="284"/>
              <w:jc w:val="left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494560+A0072430</w:t>
            </w:r>
          </w:p>
        </w:tc>
      </w:tr>
      <w:tr w:rsidR="00256847">
        <w:trPr>
          <w:trHeight w:val="90"/>
        </w:trPr>
        <w:tc>
          <w:tcPr>
            <w:tcW w:w="5104" w:type="dxa"/>
            <w:vAlign w:val="center"/>
          </w:tcPr>
          <w:p w:rsidR="00256847" w:rsidRDefault="00333EC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Цвет кузова (кабины)</w:t>
            </w:r>
          </w:p>
        </w:tc>
        <w:tc>
          <w:tcPr>
            <w:tcW w:w="5104" w:type="dxa"/>
            <w:vAlign w:val="center"/>
          </w:tcPr>
          <w:p w:rsidR="00256847" w:rsidRPr="00420C91" w:rsidRDefault="005B2CBF">
            <w:pPr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 xml:space="preserve">     </w:t>
            </w:r>
            <w:r w:rsidR="00420C91">
              <w:rPr>
                <w:rFonts w:eastAsia="Arial Unicode MS"/>
                <w:b/>
                <w:sz w:val="24"/>
                <w:szCs w:val="24"/>
              </w:rPr>
              <w:t>желтый</w:t>
            </w:r>
          </w:p>
        </w:tc>
      </w:tr>
      <w:tr w:rsidR="00256847">
        <w:trPr>
          <w:trHeight w:val="360"/>
        </w:trPr>
        <w:tc>
          <w:tcPr>
            <w:tcW w:w="5104" w:type="dxa"/>
            <w:vAlign w:val="center"/>
          </w:tcPr>
          <w:p w:rsidR="00256847" w:rsidRDefault="00333EC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Паспорт транспортного средства (ПТС)</w:t>
            </w:r>
          </w:p>
        </w:tc>
        <w:tc>
          <w:tcPr>
            <w:tcW w:w="5104" w:type="dxa"/>
          </w:tcPr>
          <w:p w:rsidR="00256847" w:rsidRDefault="00420C91">
            <w:pPr>
              <w:shd w:val="clear" w:color="auto" w:fill="FFFFFF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 МХ 544635</w:t>
            </w:r>
          </w:p>
        </w:tc>
      </w:tr>
      <w:tr w:rsidR="00256847">
        <w:trPr>
          <w:trHeight w:val="315"/>
        </w:trPr>
        <w:tc>
          <w:tcPr>
            <w:tcW w:w="5104" w:type="dxa"/>
            <w:vAlign w:val="center"/>
          </w:tcPr>
          <w:p w:rsidR="00256847" w:rsidRDefault="00333EC9">
            <w:pPr>
              <w:pStyle w:val="6"/>
              <w:ind w:firstLine="24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4" w:type="dxa"/>
          </w:tcPr>
          <w:p w:rsidR="00256847" w:rsidRDefault="00420C91">
            <w:pPr>
              <w:shd w:val="clear" w:color="auto" w:fill="FFFFFF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0224 397432</w:t>
            </w:r>
          </w:p>
        </w:tc>
      </w:tr>
      <w:tr w:rsidR="00256847">
        <w:trPr>
          <w:trHeight w:val="315"/>
        </w:trPr>
        <w:tc>
          <w:tcPr>
            <w:tcW w:w="5104" w:type="dxa"/>
            <w:vAlign w:val="center"/>
          </w:tcPr>
          <w:p w:rsidR="00256847" w:rsidRDefault="00333EC9">
            <w:pPr>
              <w:pStyle w:val="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4" w:type="dxa"/>
            <w:vAlign w:val="center"/>
          </w:tcPr>
          <w:p w:rsidR="00256847" w:rsidRDefault="00420C91">
            <w:pPr>
              <w:ind w:left="284"/>
              <w:rPr>
                <w:b/>
                <w:sz w:val="24"/>
                <w:szCs w:val="24"/>
              </w:rPr>
            </w:pPr>
            <w:r w:rsidRPr="00420C91">
              <w:rPr>
                <w:b/>
                <w:sz w:val="24"/>
                <w:szCs w:val="24"/>
              </w:rPr>
              <w:t>1 297 900,01</w:t>
            </w:r>
          </w:p>
        </w:tc>
      </w:tr>
      <w:tr w:rsidR="00256847">
        <w:trPr>
          <w:trHeight w:val="315"/>
        </w:trPr>
        <w:tc>
          <w:tcPr>
            <w:tcW w:w="5104" w:type="dxa"/>
            <w:vAlign w:val="center"/>
          </w:tcPr>
          <w:p w:rsidR="00256847" w:rsidRDefault="00333EC9">
            <w:pPr>
              <w:pStyle w:val="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4" w:type="dxa"/>
          </w:tcPr>
          <w:p w:rsidR="00256847" w:rsidRDefault="00F11AD4">
            <w:pPr>
              <w:pStyle w:val="4"/>
              <w:ind w:left="284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94105,05</w:t>
            </w:r>
          </w:p>
        </w:tc>
      </w:tr>
    </w:tbl>
    <w:p w:rsidR="00256847" w:rsidRDefault="00333EC9">
      <w:pPr>
        <w:rPr>
          <w:i/>
          <w:sz w:val="24"/>
          <w:szCs w:val="24"/>
        </w:rPr>
      </w:pPr>
      <w:r>
        <w:rPr>
          <w:sz w:val="24"/>
          <w:szCs w:val="24"/>
        </w:rPr>
        <w:t>Принадлежность транспортного средства: Филиал ПАО «Газпром газ</w:t>
      </w:r>
      <w:r w:rsidR="00F66957">
        <w:rPr>
          <w:sz w:val="24"/>
          <w:szCs w:val="24"/>
        </w:rPr>
        <w:t xml:space="preserve">ораспределение Уфа» в </w:t>
      </w:r>
      <w:proofErr w:type="spellStart"/>
      <w:r w:rsidR="00F66957">
        <w:rPr>
          <w:sz w:val="24"/>
          <w:szCs w:val="24"/>
        </w:rPr>
        <w:t>г.Стерлитамаке</w:t>
      </w:r>
      <w:proofErr w:type="spellEnd"/>
      <w:r>
        <w:rPr>
          <w:sz w:val="24"/>
          <w:szCs w:val="24"/>
        </w:rPr>
        <w:t xml:space="preserve">               </w:t>
      </w:r>
      <w:r>
        <w:rPr>
          <w:i/>
          <w:sz w:val="24"/>
          <w:szCs w:val="24"/>
        </w:rPr>
        <w:t xml:space="preserve"> 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Адрес владельца: </w:t>
      </w:r>
      <w:r w:rsidR="00F66957">
        <w:rPr>
          <w:sz w:val="24"/>
          <w:szCs w:val="24"/>
        </w:rPr>
        <w:t xml:space="preserve">г. Стерлитамак, </w:t>
      </w:r>
      <w:proofErr w:type="spellStart"/>
      <w:r w:rsidR="00F66957">
        <w:rPr>
          <w:sz w:val="24"/>
          <w:szCs w:val="24"/>
        </w:rPr>
        <w:t>ул.Вокзальная</w:t>
      </w:r>
      <w:proofErr w:type="spellEnd"/>
      <w:r w:rsidR="00F66957">
        <w:rPr>
          <w:sz w:val="24"/>
          <w:szCs w:val="24"/>
        </w:rPr>
        <w:t xml:space="preserve"> 2</w:t>
      </w:r>
      <w:r>
        <w:rPr>
          <w:sz w:val="24"/>
          <w:szCs w:val="24"/>
        </w:rPr>
        <w:t xml:space="preserve">                                                </w:t>
      </w:r>
      <w:r>
        <w:rPr>
          <w:i/>
          <w:sz w:val="24"/>
          <w:szCs w:val="24"/>
        </w:rPr>
        <w:t xml:space="preserve"> 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В результате визуального осмотра установлено: </w:t>
      </w:r>
    </w:p>
    <w:p w:rsidR="00256847" w:rsidRDefault="00F66957">
      <w:pPr>
        <w:rPr>
          <w:sz w:val="24"/>
          <w:szCs w:val="24"/>
        </w:rPr>
      </w:pPr>
      <w:r>
        <w:rPr>
          <w:sz w:val="24"/>
          <w:szCs w:val="24"/>
        </w:rPr>
        <w:t xml:space="preserve">1. Пробег: </w:t>
      </w:r>
      <w:r w:rsidR="00333EC9">
        <w:rPr>
          <w:sz w:val="24"/>
          <w:szCs w:val="24"/>
        </w:rPr>
        <w:t xml:space="preserve"> км.</w:t>
      </w:r>
      <w:r w:rsidR="00F11AD4">
        <w:rPr>
          <w:sz w:val="24"/>
          <w:szCs w:val="24"/>
        </w:rPr>
        <w:t>153923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2. Заменены следующие агрегаты базовой комплектации:  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3. Проведено переоборудование </w:t>
      </w:r>
      <w:r w:rsidR="00F66957">
        <w:rPr>
          <w:sz w:val="24"/>
          <w:szCs w:val="24"/>
        </w:rPr>
        <w:t>с заменых базовых агрегатов</w:t>
      </w:r>
      <w:r>
        <w:rPr>
          <w:sz w:val="24"/>
          <w:szCs w:val="24"/>
        </w:rPr>
        <w:t xml:space="preserve">: 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4. Дополнительно установленное оборудование: </w:t>
      </w:r>
    </w:p>
    <w:p w:rsidR="00256847" w:rsidRDefault="00CF606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нет</w:t>
      </w:r>
      <w:r w:rsidR="00A220EE">
        <w:rPr>
          <w:sz w:val="24"/>
          <w:szCs w:val="24"/>
        </w:rPr>
        <w:t>_</w:t>
      </w:r>
      <w:r w:rsidR="00333EC9">
        <w:rPr>
          <w:sz w:val="24"/>
          <w:szCs w:val="24"/>
        </w:rPr>
        <w:t>_______________________________________________.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>5. Отсутствуют следующие агрегаты базовой комплектации: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</w:t>
      </w:r>
    </w:p>
    <w:p w:rsidR="00256847" w:rsidRDefault="00333EC9">
      <w:r>
        <w:rPr>
          <w:sz w:val="24"/>
          <w:szCs w:val="24"/>
        </w:rPr>
        <w:t xml:space="preserve">6. Эксплуатационные дефекты: </w:t>
      </w:r>
    </w:p>
    <w:p w:rsidR="00256847" w:rsidRDefault="00333EC9">
      <w:pPr>
        <w:pStyle w:val="afa"/>
        <w:rPr>
          <w:sz w:val="24"/>
          <w:szCs w:val="24"/>
        </w:rPr>
      </w:pPr>
      <w:r>
        <w:rPr>
          <w:sz w:val="24"/>
          <w:szCs w:val="24"/>
        </w:rPr>
        <w:t xml:space="preserve">Кузов:                                                                 </w:t>
      </w:r>
    </w:p>
    <w:p w:rsidR="00256847" w:rsidRDefault="00333EC9">
      <w:pPr>
        <w:pStyle w:val="afa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Коррозия кузова</w:t>
      </w:r>
      <w:r>
        <w:rPr>
          <w:sz w:val="24"/>
          <w:szCs w:val="24"/>
        </w:rPr>
        <w:t xml:space="preserve">, </w:t>
      </w:r>
      <w:r w:rsidR="00F66957">
        <w:rPr>
          <w:sz w:val="24"/>
          <w:szCs w:val="24"/>
          <w:u w:val="single"/>
        </w:rPr>
        <w:t>требуется замена крылье</w:t>
      </w:r>
      <w:r w:rsidR="004F28C5">
        <w:rPr>
          <w:sz w:val="24"/>
          <w:szCs w:val="24"/>
          <w:u w:val="single"/>
        </w:rPr>
        <w:t xml:space="preserve">в, </w:t>
      </w:r>
      <w:r w:rsidR="00F11AD4">
        <w:rPr>
          <w:sz w:val="24"/>
          <w:szCs w:val="24"/>
          <w:u w:val="single"/>
        </w:rPr>
        <w:t>подъёмного устройства</w:t>
      </w:r>
      <w:r>
        <w:rPr>
          <w:sz w:val="24"/>
          <w:szCs w:val="24"/>
          <w:u w:val="single"/>
        </w:rPr>
        <w:t>.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Двигатель: </w:t>
      </w:r>
    </w:p>
    <w:p w:rsidR="00256847" w:rsidRDefault="00F66957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Износ поршневой </w:t>
      </w:r>
      <w:r w:rsidR="004F28C5">
        <w:rPr>
          <w:sz w:val="24"/>
          <w:szCs w:val="24"/>
          <w:u w:val="single"/>
        </w:rPr>
        <w:t>группы, ремонт</w:t>
      </w:r>
      <w:r>
        <w:rPr>
          <w:sz w:val="24"/>
          <w:szCs w:val="24"/>
          <w:u w:val="single"/>
        </w:rPr>
        <w:t xml:space="preserve"> ГБЦ</w:t>
      </w:r>
      <w:r w:rsidR="00333EC9">
        <w:rPr>
          <w:sz w:val="24"/>
          <w:szCs w:val="24"/>
          <w:u w:val="single"/>
        </w:rPr>
        <w:t>.</w:t>
      </w:r>
      <w:r w:rsidR="00333EC9">
        <w:rPr>
          <w:sz w:val="24"/>
          <w:szCs w:val="24"/>
        </w:rPr>
        <w:t xml:space="preserve"> </w:t>
      </w:r>
      <w:r w:rsidR="00333EC9">
        <w:rPr>
          <w:sz w:val="24"/>
          <w:szCs w:val="24"/>
          <w:u w:val="single"/>
        </w:rPr>
        <w:t xml:space="preserve">                                        </w:t>
      </w:r>
      <w:r w:rsidR="00333EC9">
        <w:rPr>
          <w:sz w:val="24"/>
          <w:szCs w:val="24"/>
        </w:rPr>
        <w:t xml:space="preserve">    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>Трансмиссия: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  <w:u w:val="single"/>
        </w:rPr>
        <w:t>Повышенный шум и вибрация при движении, затрудненное переключение передач КПП.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Ходовая часть: 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  <w:u w:val="single"/>
        </w:rPr>
        <w:t>Требуется ремонт</w:t>
      </w:r>
      <w:r w:rsidR="00F11AD4">
        <w:rPr>
          <w:sz w:val="24"/>
          <w:szCs w:val="24"/>
          <w:u w:val="single"/>
        </w:rPr>
        <w:t>, ремонт заднего моста</w:t>
      </w:r>
      <w:r w:rsidR="00CF6060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 xml:space="preserve">                                                                  </w:t>
      </w:r>
    </w:p>
    <w:p w:rsidR="00256847" w:rsidRDefault="00333EC9">
      <w:pPr>
        <w:pStyle w:val="afa"/>
        <w:rPr>
          <w:sz w:val="24"/>
          <w:szCs w:val="24"/>
        </w:rPr>
      </w:pPr>
      <w:r>
        <w:rPr>
          <w:sz w:val="24"/>
          <w:szCs w:val="24"/>
        </w:rPr>
        <w:t xml:space="preserve">Салон:  </w:t>
      </w:r>
    </w:p>
    <w:p w:rsidR="00256847" w:rsidRDefault="00333EC9">
      <w:pPr>
        <w:pStyle w:val="afa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Износ обивки сидений.</w:t>
      </w:r>
    </w:p>
    <w:p w:rsidR="00FB53F4" w:rsidRDefault="00FB53F4">
      <w:pPr>
        <w:rPr>
          <w:sz w:val="24"/>
          <w:szCs w:val="24"/>
        </w:rPr>
      </w:pPr>
    </w:p>
    <w:p w:rsidR="00FB53F4" w:rsidRDefault="00FB53F4">
      <w:pPr>
        <w:rPr>
          <w:sz w:val="24"/>
          <w:szCs w:val="24"/>
        </w:rPr>
      </w:pPr>
      <w:bookmarkStart w:id="0" w:name="_GoBack"/>
      <w:bookmarkEnd w:id="0"/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 филиала  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>ПАО «Газпром газо</w:t>
      </w:r>
      <w:r w:rsidR="00F66957">
        <w:rPr>
          <w:sz w:val="24"/>
          <w:szCs w:val="24"/>
        </w:rPr>
        <w:t xml:space="preserve">распределение Уфа» в </w:t>
      </w:r>
      <w:proofErr w:type="spellStart"/>
      <w:r w:rsidR="00F66957">
        <w:rPr>
          <w:sz w:val="24"/>
          <w:szCs w:val="24"/>
        </w:rPr>
        <w:t>г.Стерлитамаке</w:t>
      </w:r>
      <w:proofErr w:type="spellEnd"/>
      <w:r w:rsidR="00F66957">
        <w:rPr>
          <w:sz w:val="24"/>
          <w:szCs w:val="24"/>
        </w:rPr>
        <w:t xml:space="preserve"> __________________/</w:t>
      </w:r>
      <w:proofErr w:type="spellStart"/>
      <w:r w:rsidR="00F66957">
        <w:rPr>
          <w:sz w:val="24"/>
          <w:szCs w:val="24"/>
        </w:rPr>
        <w:t>О.А.Бойцов</w:t>
      </w:r>
      <w:proofErr w:type="spellEnd"/>
      <w:r>
        <w:rPr>
          <w:sz w:val="24"/>
          <w:szCs w:val="24"/>
        </w:rPr>
        <w:t xml:space="preserve"> /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 w:rsidR="00256847" w:rsidRDefault="004F28C5">
      <w:pPr>
        <w:rPr>
          <w:sz w:val="24"/>
          <w:szCs w:val="24"/>
        </w:rPr>
      </w:pPr>
      <w:r>
        <w:rPr>
          <w:sz w:val="24"/>
          <w:szCs w:val="24"/>
        </w:rPr>
        <w:t>Начальник ТС __</w:t>
      </w:r>
      <w:r w:rsidR="00333EC9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____________________/</w:t>
      </w:r>
      <w:proofErr w:type="spellStart"/>
      <w:r>
        <w:rPr>
          <w:sz w:val="24"/>
          <w:szCs w:val="24"/>
        </w:rPr>
        <w:t>Ю.А.Моторин</w:t>
      </w:r>
      <w:proofErr w:type="spellEnd"/>
      <w:r w:rsidR="00333EC9">
        <w:rPr>
          <w:sz w:val="24"/>
          <w:szCs w:val="24"/>
        </w:rPr>
        <w:t>/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256847" w:rsidRDefault="00256847"/>
    <w:p w:rsidR="00256847" w:rsidRDefault="00333EC9">
      <w:pPr>
        <w:pStyle w:val="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Представитель организация-оценщик   _______________/ </w:t>
      </w:r>
      <w:r>
        <w:rPr>
          <w:sz w:val="24"/>
          <w:szCs w:val="24"/>
          <w:u w:val="single"/>
        </w:rPr>
        <w:t xml:space="preserve">                                                                </w:t>
      </w:r>
      <w:r>
        <w:rPr>
          <w:sz w:val="24"/>
          <w:szCs w:val="24"/>
        </w:rPr>
        <w:t>/</w:t>
      </w:r>
    </w:p>
    <w:sectPr w:rsidR="00256847">
      <w:footerReference w:type="even" r:id="rId7"/>
      <w:footerReference w:type="default" r:id="rId8"/>
      <w:pgSz w:w="11907" w:h="16840"/>
      <w:pgMar w:top="142" w:right="708" w:bottom="426" w:left="1134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A2C" w:rsidRDefault="001C0A2C">
      <w:r>
        <w:separator/>
      </w:r>
    </w:p>
  </w:endnote>
  <w:endnote w:type="continuationSeparator" w:id="0">
    <w:p w:rsidR="001C0A2C" w:rsidRDefault="001C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47" w:rsidRDefault="00333EC9">
    <w:pPr>
      <w:pStyle w:val="ad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256847" w:rsidRDefault="00256847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47" w:rsidRDefault="00256847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A2C" w:rsidRDefault="001C0A2C">
      <w:r>
        <w:separator/>
      </w:r>
    </w:p>
  </w:footnote>
  <w:footnote w:type="continuationSeparator" w:id="0">
    <w:p w:rsidR="001C0A2C" w:rsidRDefault="001C0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C91363"/>
    <w:multiLevelType w:val="hybridMultilevel"/>
    <w:tmpl w:val="F8F6B7CE"/>
    <w:lvl w:ilvl="0" w:tplc="D61811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21226E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FAE450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890EA8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EBC190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2D4EA6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2BAC3C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F107C9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8081A4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7B853E8"/>
    <w:multiLevelType w:val="hybridMultilevel"/>
    <w:tmpl w:val="4E6ACA12"/>
    <w:lvl w:ilvl="0" w:tplc="A6FC98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4A44C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694D7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21C7C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C94D3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D0053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37873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04A39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93CC5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6847"/>
    <w:rsid w:val="000234FE"/>
    <w:rsid w:val="001C0A2C"/>
    <w:rsid w:val="00256847"/>
    <w:rsid w:val="00333EC9"/>
    <w:rsid w:val="00420C91"/>
    <w:rsid w:val="004F28C5"/>
    <w:rsid w:val="005B2CBF"/>
    <w:rsid w:val="007D6D9C"/>
    <w:rsid w:val="00A220EE"/>
    <w:rsid w:val="00A8729A"/>
    <w:rsid w:val="00CF6060"/>
    <w:rsid w:val="00D46023"/>
    <w:rsid w:val="00D66EC3"/>
    <w:rsid w:val="00E66E8E"/>
    <w:rsid w:val="00F11AD4"/>
    <w:rsid w:val="00F66957"/>
    <w:rsid w:val="00FB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ADEB4-24D8-441E-ADEA-79DAA20A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pPr>
      <w:keepNext/>
      <w:jc w:val="right"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5">
    <w:name w:val="heading 5"/>
    <w:basedOn w:val="a"/>
    <w:next w:val="a"/>
    <w:link w:val="50"/>
    <w:pPr>
      <w:keepNext/>
      <w:jc w:val="both"/>
      <w:outlineLvl w:val="4"/>
    </w:pPr>
    <w:rPr>
      <w:rFonts w:ascii="Arial" w:hAnsi="Arial"/>
      <w:sz w:val="28"/>
      <w:szCs w:val="14"/>
    </w:rPr>
  </w:style>
  <w:style w:type="paragraph" w:styleId="6">
    <w:name w:val="heading 6"/>
    <w:basedOn w:val="a"/>
    <w:next w:val="a"/>
    <w:link w:val="60"/>
    <w:pPr>
      <w:keepNext/>
      <w:ind w:firstLine="280"/>
      <w:outlineLvl w:val="5"/>
    </w:pPr>
    <w:rPr>
      <w:rFonts w:ascii="Arial" w:hAnsi="Arial"/>
      <w:sz w:val="28"/>
      <w:szCs w:val="1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  <w:rPr>
      <w:sz w:val="24"/>
      <w:szCs w:val="24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link w:val="a6"/>
    <w:pPr>
      <w:jc w:val="center"/>
    </w:pPr>
    <w:rPr>
      <w:b/>
      <w:sz w:val="2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pPr>
      <w:jc w:val="center"/>
    </w:pPr>
    <w:rPr>
      <w:sz w:val="32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rPr>
      <w:sz w:val="28"/>
    </w:rPr>
  </w:style>
  <w:style w:type="character" w:styleId="afb">
    <w:name w:val="page number"/>
    <w:basedOn w:val="a0"/>
  </w:style>
  <w:style w:type="paragraph" w:styleId="afc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fd">
    <w:name w:val="Balloon Text"/>
    <w:basedOn w:val="a"/>
    <w:link w:val="afe"/>
    <w:rPr>
      <w:rFonts w:ascii="Segoe UI" w:hAnsi="Segoe UI"/>
      <w:sz w:val="18"/>
      <w:szCs w:val="18"/>
    </w:rPr>
  </w:style>
  <w:style w:type="character" w:customStyle="1" w:styleId="afe">
    <w:name w:val="Текст выноски Знак"/>
    <w:link w:val="afd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Галиуллина Лейсян Миниахатовна</cp:lastModifiedBy>
  <cp:revision>7</cp:revision>
  <dcterms:created xsi:type="dcterms:W3CDTF">2024-07-23T10:30:00Z</dcterms:created>
  <dcterms:modified xsi:type="dcterms:W3CDTF">2025-11-13T12:08:00Z</dcterms:modified>
</cp:coreProperties>
</file>