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77E" w:rsidRDefault="00A961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</w:t>
      </w:r>
      <w:r w:rsidR="00CA45DA">
        <w:rPr>
          <w:rFonts w:ascii="Times New Roman" w:hAnsi="Times New Roman" w:cs="Times New Roman"/>
          <w:b/>
          <w:sz w:val="24"/>
          <w:szCs w:val="24"/>
        </w:rPr>
        <w:t>ЩЕНИЕ О ПРОВЕДЕНИИ АУКЦИОНА №22</w:t>
      </w:r>
      <w:r w:rsidR="00214206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/2025-ГРО/08</w:t>
      </w:r>
    </w:p>
    <w:p w:rsidR="00C1777E" w:rsidRDefault="00A96134">
      <w:pPr>
        <w:pStyle w:val="Style4"/>
        <w:widowControl/>
        <w:ind w:left="-964" w:firstLine="567"/>
      </w:pPr>
      <w:r>
        <w:t>Процедура не является торгами или публичным конкурсом в соответствии со статьями 447–449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</w:p>
    <w:p w:rsidR="00C1777E" w:rsidRDefault="00A96134">
      <w:pPr>
        <w:pStyle w:val="Style4"/>
        <w:widowControl/>
        <w:ind w:left="-964" w:firstLine="567"/>
        <w:rPr>
          <w:rStyle w:val="FontStyle62"/>
          <w:sz w:val="24"/>
        </w:rPr>
      </w:pPr>
      <w:r>
        <w:t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</w:p>
    <w:p w:rsidR="00C1777E" w:rsidRDefault="00A96134">
      <w:pPr>
        <w:spacing w:after="0" w:line="240" w:lineRule="auto"/>
        <w:ind w:left="-96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вправе изменять условия проведения процедуры, в том числе отказаться от ее проведения на любом этапе.</w:t>
      </w:r>
    </w:p>
    <w:p w:rsidR="00C1777E" w:rsidRDefault="00C177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4"/>
        <w:tblW w:w="10774" w:type="dxa"/>
        <w:tblInd w:w="-998" w:type="dxa"/>
        <w:tblLook w:val="04A0" w:firstRow="1" w:lastRow="0" w:firstColumn="1" w:lastColumn="0" w:noHBand="0" w:noVBand="1"/>
      </w:tblPr>
      <w:tblGrid>
        <w:gridCol w:w="696"/>
        <w:gridCol w:w="3990"/>
        <w:gridCol w:w="6444"/>
      </w:tblGrid>
      <w:tr w:rsidR="00C1777E">
        <w:tc>
          <w:tcPr>
            <w:tcW w:w="851" w:type="dxa"/>
            <w:vAlign w:val="center"/>
          </w:tcPr>
          <w:p w:rsidR="00C1777E" w:rsidRDefault="00A96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1777E" w:rsidRDefault="00A96134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п/п</w:t>
            </w:r>
          </w:p>
        </w:tc>
        <w:tc>
          <w:tcPr>
            <w:tcW w:w="3686" w:type="dxa"/>
            <w:vAlign w:val="center"/>
          </w:tcPr>
          <w:p w:rsidR="00C1777E" w:rsidRDefault="00A96134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Наименование п/п</w:t>
            </w:r>
          </w:p>
        </w:tc>
        <w:tc>
          <w:tcPr>
            <w:tcW w:w="6237" w:type="dxa"/>
            <w:vAlign w:val="center"/>
          </w:tcPr>
          <w:p w:rsidR="00C1777E" w:rsidRDefault="00A96134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Содержание п/п</w:t>
            </w:r>
          </w:p>
        </w:tc>
      </w:tr>
      <w:tr w:rsidR="00C1777E">
        <w:tc>
          <w:tcPr>
            <w:tcW w:w="10774" w:type="dxa"/>
            <w:gridSpan w:val="3"/>
            <w:vAlign w:val="center"/>
          </w:tcPr>
          <w:p w:rsidR="00C1777E" w:rsidRDefault="00A96134">
            <w:pPr>
              <w:pStyle w:val="Style4"/>
              <w:widowControl/>
              <w:rPr>
                <w:b/>
              </w:rPr>
            </w:pPr>
            <w:r>
              <w:rPr>
                <w:b/>
              </w:rPr>
              <w:t>1.Сведения об организаторе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 xml:space="preserve">Организатор 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</w:p>
          <w:p w:rsidR="00C1777E" w:rsidRDefault="00A96134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Адрес местонахождения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450059, Республика Башкортостан, г. Уфа,                                          ул. Новосибирская, д.2, корп. 4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color w:val="000000"/>
              </w:rPr>
              <w:t>Адрес сайта в сети Интернет</w:t>
            </w:r>
          </w:p>
        </w:tc>
        <w:tc>
          <w:tcPr>
            <w:tcW w:w="6237" w:type="dxa"/>
          </w:tcPr>
          <w:p w:rsidR="00C1777E" w:rsidRDefault="003A2F9F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hyperlink r:id="rId8" w:tooltip="https://www.bashgaz.ru/" w:history="1">
              <w:r w:rsidR="00A96134">
                <w:rPr>
                  <w:rStyle w:val="af3"/>
                </w:rPr>
                <w:t>https://www.bashgaz.ru/</w:t>
              </w:r>
            </w:hyperlink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1.4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color w:val="000000"/>
              </w:rPr>
            </w:pPr>
            <w:r>
              <w:rPr>
                <w:color w:val="000000"/>
              </w:rPr>
              <w:t>Номер телефона/факса</w:t>
            </w:r>
          </w:p>
        </w:tc>
        <w:tc>
          <w:tcPr>
            <w:tcW w:w="6237" w:type="dxa"/>
          </w:tcPr>
          <w:p w:rsidR="00C1777E" w:rsidRDefault="00A96134">
            <w:pPr>
              <w:pStyle w:val="Style4"/>
              <w:widowControl/>
            </w:pPr>
            <w:r>
              <w:rPr>
                <w:color w:val="000000"/>
              </w:rPr>
              <w:t>(</w:t>
            </w:r>
            <w:r>
              <w:rPr>
                <w:color w:val="000000"/>
                <w:lang w:val="en-US"/>
              </w:rPr>
              <w:t>347</w:t>
            </w:r>
            <w:r>
              <w:rPr>
                <w:color w:val="000000"/>
              </w:rPr>
              <w:t>) 229-90-22</w:t>
            </w:r>
          </w:p>
          <w:p w:rsidR="00C1777E" w:rsidRDefault="00C1777E">
            <w:pPr>
              <w:pStyle w:val="Style4"/>
              <w:widowControl/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1.5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</w:tcPr>
          <w:p w:rsidR="00C1777E" w:rsidRDefault="00F528E3">
            <w:pPr>
              <w:pStyle w:val="Style4"/>
              <w:widowControl/>
            </w:pPr>
            <w:r>
              <w:t>Ишмиярова Юлия Робертовна</w:t>
            </w:r>
          </w:p>
          <w:p w:rsidR="00C1777E" w:rsidRPr="00F528E3" w:rsidRDefault="00F528E3" w:rsidP="00F528E3">
            <w:pPr>
              <w:widowControl w:val="0"/>
              <w:ind w:right="-3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(347) 229-90-22, доб. 90271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1.6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>осмотра,</w:t>
            </w:r>
            <w:r>
              <w:rPr>
                <w:rStyle w:val="afe"/>
                <w:sz w:val="24"/>
                <w:szCs w:val="24"/>
              </w:rPr>
              <w:t xml:space="preserve"> </w:t>
            </w:r>
            <w:r>
              <w:rPr>
                <w:rStyle w:val="FontStyle62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6247C8" w:rsidRDefault="006247C8" w:rsidP="007C3275">
            <w:pPr>
              <w:pStyle w:val="Style4"/>
              <w:rPr>
                <w:rStyle w:val="FontStyle62"/>
                <w:sz w:val="24"/>
              </w:rPr>
            </w:pPr>
            <w:r w:rsidRPr="006247C8">
              <w:rPr>
                <w:rStyle w:val="FontStyle62"/>
                <w:sz w:val="24"/>
              </w:rPr>
              <w:t xml:space="preserve">Сычев Владимир Алексеевич </w:t>
            </w:r>
          </w:p>
          <w:p w:rsidR="006247C8" w:rsidRDefault="006247C8" w:rsidP="007C3275">
            <w:pPr>
              <w:pStyle w:val="Style4"/>
              <w:rPr>
                <w:rStyle w:val="FontStyle62"/>
                <w:sz w:val="24"/>
              </w:rPr>
            </w:pPr>
            <w:r w:rsidRPr="006247C8">
              <w:rPr>
                <w:rStyle w:val="FontStyle62"/>
                <w:sz w:val="24"/>
              </w:rPr>
              <w:t xml:space="preserve">8-919-148-23-38 </w:t>
            </w:r>
          </w:p>
          <w:p w:rsidR="00B857D0" w:rsidRDefault="006247C8" w:rsidP="007C3275">
            <w:pPr>
              <w:pStyle w:val="Style4"/>
              <w:rPr>
                <w:rStyle w:val="FontStyle62"/>
                <w:sz w:val="24"/>
              </w:rPr>
            </w:pPr>
            <w:r w:rsidRPr="006247C8">
              <w:rPr>
                <w:rStyle w:val="FontStyle62"/>
                <w:sz w:val="24"/>
              </w:rPr>
              <w:t>19Sychev.VA@bashgaz.ru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ind w:right="-31"/>
              <w:rPr>
                <w:rStyle w:val="af3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  <w:lang w:val="en-US"/>
              </w:rPr>
              <w:t>2</w:t>
            </w:r>
            <w:r>
              <w:rPr>
                <w:rStyle w:val="FontStyle62"/>
                <w:sz w:val="24"/>
              </w:rPr>
              <w:t>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>Предмет аукциона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C1777E" w:rsidRDefault="00214206" w:rsidP="00214206">
            <w:pPr>
              <w:pStyle w:val="Style4"/>
              <w:widowControl/>
              <w:rPr>
                <w:rStyle w:val="FontStyle62"/>
                <w:sz w:val="24"/>
              </w:rPr>
            </w:pPr>
            <w:r w:rsidRPr="00214206">
              <w:rPr>
                <w:rStyle w:val="FontStyle62"/>
                <w:sz w:val="24"/>
              </w:rPr>
              <w:t xml:space="preserve">Специальный УАЗ 390995 </w:t>
            </w:r>
            <w:r w:rsidR="00D24FA9">
              <w:t>(22</w:t>
            </w:r>
            <w:r>
              <w:t>9</w:t>
            </w:r>
            <w:r w:rsidR="00CA45DA" w:rsidRPr="00CA45DA">
              <w:t>/2025-ГРО/08)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rPr>
                <w:bCs/>
                <w:color w:val="000000"/>
                <w:lang w:eastAsia="ru-RU"/>
              </w:rPr>
              <w:t>Место нахождения</w:t>
            </w:r>
          </w:p>
        </w:tc>
        <w:tc>
          <w:tcPr>
            <w:tcW w:w="6237" w:type="dxa"/>
            <w:shd w:val="clear" w:color="auto" w:fill="auto"/>
          </w:tcPr>
          <w:p w:rsidR="00C1777E" w:rsidRPr="006247C8" w:rsidRDefault="006247C8" w:rsidP="007C3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7C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7C8">
              <w:rPr>
                <w:rFonts w:ascii="Times New Roman" w:hAnsi="Times New Roman" w:cs="Times New Roman"/>
                <w:sz w:val="24"/>
                <w:szCs w:val="24"/>
              </w:rPr>
              <w:t>Месягутово, ул. Промышленная, д.1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2.3</w:t>
            </w:r>
          </w:p>
        </w:tc>
        <w:tc>
          <w:tcPr>
            <w:tcW w:w="9923" w:type="dxa"/>
            <w:gridSpan w:val="2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предмета:</w:t>
            </w:r>
          </w:p>
          <w:p w:rsidR="00F528E3" w:rsidRDefault="00F528E3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  <w:tbl>
            <w:tblPr>
              <w:tblW w:w="10208" w:type="dxa"/>
              <w:tblCellMar>
                <w:left w:w="5" w:type="dxa"/>
                <w:right w:w="5" w:type="dxa"/>
              </w:tblCellMar>
              <w:tblLook w:val="04A0" w:firstRow="1" w:lastRow="0" w:firstColumn="1" w:lastColumn="0" w:noHBand="0" w:noVBand="1"/>
            </w:tblPr>
            <w:tblGrid>
              <w:gridCol w:w="5105"/>
              <w:gridCol w:w="5103"/>
            </w:tblGrid>
            <w:tr w:rsidR="00214206" w:rsidTr="00740954">
              <w:trPr>
                <w:trHeight w:val="43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14206" w:rsidRDefault="00214206" w:rsidP="00214206">
                  <w:pPr>
                    <w:pStyle w:val="3"/>
                    <w:rPr>
                      <w:rFonts w:eastAsia="Arial Unicode MS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Марка, модель ТС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14206" w:rsidRDefault="00214206" w:rsidP="00214206">
                  <w:pPr>
                    <w:pStyle w:val="4"/>
                    <w:jc w:val="left"/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     УАЗ 390995 ТС28091-13</w:t>
                  </w:r>
                </w:p>
              </w:tc>
            </w:tr>
            <w:tr w:rsidR="00214206" w:rsidTr="00740954">
              <w:trPr>
                <w:trHeight w:val="43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14206" w:rsidRDefault="00214206" w:rsidP="00214206">
                  <w:pPr>
                    <w:pStyle w:val="5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Инвентарный номер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14206" w:rsidRDefault="00214206" w:rsidP="00214206">
                  <w:pPr>
                    <w:pStyle w:val="4"/>
                    <w:jc w:val="left"/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     00002688</w:t>
                  </w:r>
                </w:p>
              </w:tc>
            </w:tr>
            <w:tr w:rsidR="00214206" w:rsidTr="00740954">
              <w:trPr>
                <w:trHeight w:val="43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14206" w:rsidRDefault="00214206" w:rsidP="00214206">
                  <w:pPr>
                    <w:pStyle w:val="5"/>
                    <w:jc w:val="left"/>
                    <w:rPr>
                      <w:rFonts w:ascii="Times New Roman" w:eastAsia="Arial Unicode MS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Регистрационный номер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14206" w:rsidRDefault="00214206" w:rsidP="00214206">
                  <w:pPr>
                    <w:pStyle w:val="4"/>
                    <w:ind w:left="284"/>
                    <w:jc w:val="left"/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>Т803ЕК 102</w:t>
                  </w:r>
                </w:p>
              </w:tc>
            </w:tr>
            <w:tr w:rsidR="00214206" w:rsidTr="00740954">
              <w:trPr>
                <w:trHeight w:val="30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14206" w:rsidRDefault="00214206" w:rsidP="00214206">
                  <w:pPr>
                    <w:rPr>
                      <w:rFonts w:eastAsia="Arial Unicode MS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Идентификационный номер (VIN)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14206" w:rsidRDefault="00214206" w:rsidP="00214206">
                  <w:pPr>
                    <w:pStyle w:val="4"/>
                    <w:ind w:left="284"/>
                    <w:jc w:val="left"/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>Z70280913В0000682</w:t>
                  </w:r>
                </w:p>
              </w:tc>
            </w:tr>
            <w:tr w:rsidR="00214206" w:rsidTr="00740954">
              <w:trPr>
                <w:cantSplit/>
                <w:trHeight w:val="341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14206" w:rsidRDefault="00214206" w:rsidP="00214206">
                  <w:pPr>
                    <w:rPr>
                      <w:rFonts w:eastAsia="Arial Unicode MS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Год выпуска ТС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14206" w:rsidRDefault="00214206" w:rsidP="00214206">
                  <w:pPr>
                    <w:ind w:left="284"/>
                    <w:rPr>
                      <w:rFonts w:eastAsia="Arial Unicode MS"/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20</w:t>
                  </w:r>
                  <w:r>
                    <w:rPr>
                      <w:rFonts w:eastAsia="Arial Unicode MS"/>
                      <w:b/>
                      <w:sz w:val="24"/>
                      <w:szCs w:val="24"/>
                    </w:rPr>
                    <w:t>11</w:t>
                  </w:r>
                </w:p>
              </w:tc>
            </w:tr>
            <w:tr w:rsidR="00214206" w:rsidTr="00740954">
              <w:trPr>
                <w:trHeight w:val="9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14206" w:rsidRDefault="00214206" w:rsidP="00214206">
                  <w:pPr>
                    <w:rPr>
                      <w:rFonts w:eastAsia="Arial Unicode MS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Модель, № двигателя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14206" w:rsidRDefault="00214206" w:rsidP="00214206">
                  <w:pPr>
                    <w:ind w:left="284"/>
                    <w:rPr>
                      <w:rFonts w:eastAsia="Arial Unicode MS"/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409100 № В3014490</w:t>
                  </w:r>
                </w:p>
              </w:tc>
            </w:tr>
            <w:tr w:rsidR="00214206" w:rsidTr="00740954">
              <w:trPr>
                <w:trHeight w:val="25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14206" w:rsidRDefault="00214206" w:rsidP="00214206">
                  <w:pPr>
                    <w:rPr>
                      <w:rFonts w:eastAsia="Arial Unicode MS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Шасси, (рама) №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14206" w:rsidRDefault="00214206" w:rsidP="00214206">
                  <w:pPr>
                    <w:ind w:left="284"/>
                    <w:rPr>
                      <w:rFonts w:eastAsia="Arial Unicode MS"/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lang w:val="en-US"/>
                    </w:rPr>
                    <w:t>374100В0445006</w:t>
                  </w:r>
                </w:p>
              </w:tc>
            </w:tr>
            <w:tr w:rsidR="00214206" w:rsidTr="00740954">
              <w:trPr>
                <w:trHeight w:val="25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14206" w:rsidRDefault="00214206" w:rsidP="00214206">
                  <w:pPr>
                    <w:rPr>
                      <w:rFonts w:eastAsia="Arial Unicode MS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Кузов, (прицеп) №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14206" w:rsidRDefault="00214206" w:rsidP="00214206">
                  <w:pPr>
                    <w:pStyle w:val="4"/>
                    <w:ind w:left="284"/>
                    <w:jc w:val="left"/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>390900В0203571</w:t>
                  </w:r>
                </w:p>
              </w:tc>
            </w:tr>
            <w:tr w:rsidR="00214206" w:rsidTr="00740954">
              <w:trPr>
                <w:trHeight w:val="9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14206" w:rsidRDefault="00214206" w:rsidP="00214206">
                  <w:pPr>
                    <w:rPr>
                      <w:rFonts w:eastAsia="Arial Unicode MS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Цвет кузова (кабины)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14206" w:rsidRDefault="00214206" w:rsidP="00214206">
                  <w:pPr>
                    <w:rPr>
                      <w:rFonts w:eastAsia="Arial Unicode MS"/>
                      <w:b/>
                      <w:sz w:val="24"/>
                      <w:szCs w:val="24"/>
                    </w:rPr>
                  </w:pPr>
                  <w:r>
                    <w:rPr>
                      <w:rFonts w:eastAsia="Arial Unicode MS"/>
                      <w:b/>
                      <w:sz w:val="24"/>
                      <w:szCs w:val="24"/>
                    </w:rPr>
                    <w:t xml:space="preserve">     Белая ночь</w:t>
                  </w:r>
                </w:p>
              </w:tc>
            </w:tr>
            <w:tr w:rsidR="00214206" w:rsidTr="00740954">
              <w:trPr>
                <w:trHeight w:val="36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14206" w:rsidRDefault="00214206" w:rsidP="00214206">
                  <w:pPr>
                    <w:rPr>
                      <w:rFonts w:eastAsia="Arial Unicode MS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Паспорт транспортного средства (ПТС)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14206" w:rsidRDefault="00214206" w:rsidP="00214206">
                  <w:pPr>
                    <w:shd w:val="clear" w:color="auto" w:fill="FFFFFF"/>
                    <w:ind w:left="284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73 МУ № 476321 от 20.05.2011г.</w:t>
                  </w:r>
                </w:p>
              </w:tc>
            </w:tr>
            <w:tr w:rsidR="00214206" w:rsidTr="00740954">
              <w:trPr>
                <w:trHeight w:val="31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14206" w:rsidRDefault="00214206" w:rsidP="00214206">
                  <w:pPr>
                    <w:pStyle w:val="6"/>
                    <w:ind w:firstLine="240"/>
                    <w:rPr>
                      <w:rFonts w:ascii="Times New Roman" w:eastAsia="Arial Unicode MS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Свидетельство о регистрации ТС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14206" w:rsidRDefault="00214206" w:rsidP="00214206">
                  <w:pPr>
                    <w:shd w:val="clear" w:color="auto" w:fill="FFFFFF"/>
                    <w:ind w:left="284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99 01 № 057132 от 18.05.2018г.</w:t>
                  </w:r>
                </w:p>
              </w:tc>
            </w:tr>
            <w:tr w:rsidR="00214206" w:rsidTr="00740954">
              <w:trPr>
                <w:trHeight w:val="31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14206" w:rsidRDefault="00214206" w:rsidP="00214206">
                  <w:pPr>
                    <w:pStyle w:val="6"/>
                    <w:ind w:firstLine="2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Балансовая стоимость, руб.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14206" w:rsidRDefault="00214206" w:rsidP="00214206">
                  <w:pPr>
                    <w:ind w:left="284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386 044,07</w:t>
                  </w:r>
                </w:p>
              </w:tc>
            </w:tr>
            <w:tr w:rsidR="00214206" w:rsidTr="00740954">
              <w:trPr>
                <w:trHeight w:val="31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14206" w:rsidRDefault="00214206" w:rsidP="00214206">
                  <w:pPr>
                    <w:pStyle w:val="6"/>
                    <w:ind w:firstLine="2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Остаточная стоимость, руб.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14206" w:rsidRDefault="00214206" w:rsidP="00214206">
                  <w:pPr>
                    <w:pStyle w:val="4"/>
                    <w:ind w:left="284"/>
                    <w:jc w:val="left"/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>59 276,50</w:t>
                  </w:r>
                </w:p>
              </w:tc>
            </w:tr>
          </w:tbl>
          <w:p w:rsidR="00243286" w:rsidRDefault="00243286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  <w:bookmarkStart w:id="0" w:name="_GoBack"/>
            <w:bookmarkEnd w:id="0"/>
          </w:p>
          <w:p w:rsidR="001C4687" w:rsidRDefault="001C4687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C1777E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2.4</w:t>
            </w:r>
          </w:p>
        </w:tc>
        <w:tc>
          <w:tcPr>
            <w:tcW w:w="3686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предмета договора (лота)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C1777E" w:rsidRDefault="00214206">
            <w:pPr>
              <w:pStyle w:val="af5"/>
              <w:rPr>
                <w:rStyle w:val="FontStyle62"/>
                <w:b/>
                <w:sz w:val="24"/>
                <w:highlight w:val="yellow"/>
              </w:rPr>
            </w:pPr>
            <w:r w:rsidRPr="00214206">
              <w:rPr>
                <w:rStyle w:val="FontStyle62"/>
                <w:b/>
                <w:sz w:val="24"/>
              </w:rPr>
              <w:t>208800</w:t>
            </w:r>
            <w:r w:rsidR="00CA45DA">
              <w:rPr>
                <w:rStyle w:val="FontStyle62"/>
                <w:b/>
                <w:sz w:val="24"/>
              </w:rPr>
              <w:t xml:space="preserve"> </w:t>
            </w:r>
            <w:r w:rsidR="00A96134">
              <w:rPr>
                <w:rStyle w:val="FontStyle62"/>
                <w:b/>
                <w:sz w:val="24"/>
              </w:rPr>
              <w:t>руб. в т.ч. НДС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</w:tc>
      </w:tr>
      <w:tr w:rsidR="00C1777E">
        <w:trPr>
          <w:trHeight w:val="276"/>
        </w:trPr>
        <w:tc>
          <w:tcPr>
            <w:tcW w:w="851" w:type="dxa"/>
            <w:vMerge w:val="restart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2.5.1</w:t>
            </w:r>
          </w:p>
        </w:tc>
        <w:tc>
          <w:tcPr>
            <w:tcW w:w="3686" w:type="dxa"/>
            <w:vMerge w:val="restart"/>
          </w:tcPr>
          <w:p w:rsidR="00C1777E" w:rsidRDefault="00A96134">
            <w:pPr>
              <w:pStyle w:val="Style4"/>
              <w:widowControl/>
            </w:pPr>
            <w:r>
              <w:t>Размер задатка</w:t>
            </w:r>
          </w:p>
        </w:tc>
        <w:tc>
          <w:tcPr>
            <w:tcW w:w="6237" w:type="dxa"/>
            <w:vMerge w:val="restart"/>
            <w:shd w:val="clear" w:color="FFFFFF" w:fill="BFBFBF" w:themeFill="background1" w:themeFillShade="BF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 от начальной (минимальной) цены лота</w:t>
            </w:r>
          </w:p>
        </w:tc>
      </w:tr>
      <w:tr w:rsidR="00C1777E">
        <w:tc>
          <w:tcPr>
            <w:tcW w:w="10774" w:type="dxa"/>
            <w:gridSpan w:val="3"/>
            <w:shd w:val="clear" w:color="auto" w:fill="auto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3. Место и дата подачи заявок, рассмотрения Заявок, подведения итогов закупки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начала подачи заявок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widowControl w:val="0"/>
              <w:jc w:val="both"/>
              <w:rPr>
                <w:rStyle w:val="FontStyle62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момента размещения на сайте извещения о проведении аукциона</w:t>
            </w: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Место подачи заявок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pStyle w:val="af5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9" w:tooltip="https://www.bashgaz.ru/" w:history="1">
              <w:r>
                <w:rPr>
                  <w:rStyle w:val="af3"/>
                </w:rPr>
                <w:t>https://www.bashgaz.ru/</w:t>
              </w:r>
            </w:hyperlink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окончания подачи заявок</w:t>
            </w:r>
          </w:p>
        </w:tc>
        <w:tc>
          <w:tcPr>
            <w:tcW w:w="6237" w:type="dxa"/>
            <w:shd w:val="clear" w:color="auto" w:fill="auto"/>
          </w:tcPr>
          <w:p w:rsidR="00C1777E" w:rsidRDefault="00CD4E79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19</w:t>
            </w:r>
            <w:r w:rsidR="00A96134">
              <w:rPr>
                <w:b/>
                <w:color w:val="000000"/>
              </w:rPr>
              <w:t>.09.2025</w:t>
            </w:r>
            <w:r w:rsidR="00A96134">
              <w:rPr>
                <w:rStyle w:val="FontStyle62"/>
                <w:b/>
                <w:sz w:val="24"/>
              </w:rPr>
              <w:t xml:space="preserve"> в 11ч.00 мин. </w:t>
            </w:r>
          </w:p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C1777E">
        <w:trPr>
          <w:trHeight w:val="623"/>
        </w:trPr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3.4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 xml:space="preserve">Дата рассмотрения заявок </w:t>
            </w:r>
          </w:p>
        </w:tc>
        <w:tc>
          <w:tcPr>
            <w:tcW w:w="6237" w:type="dxa"/>
            <w:shd w:val="clear" w:color="auto" w:fill="auto"/>
          </w:tcPr>
          <w:p w:rsidR="00C1777E" w:rsidRDefault="00CD4E79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23</w:t>
            </w:r>
            <w:r w:rsidR="00A96134">
              <w:rPr>
                <w:b/>
                <w:color w:val="000000"/>
              </w:rPr>
              <w:t>.09.2025</w:t>
            </w:r>
            <w:r w:rsidR="00A96134">
              <w:rPr>
                <w:rStyle w:val="FontStyle62"/>
                <w:b/>
                <w:sz w:val="24"/>
              </w:rPr>
              <w:t xml:space="preserve"> в 16ч.00 мин. </w:t>
            </w:r>
          </w:p>
          <w:p w:rsidR="00C1777E" w:rsidRDefault="00A96134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3.5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Дата проведения аукциона</w:t>
            </w:r>
          </w:p>
        </w:tc>
        <w:tc>
          <w:tcPr>
            <w:tcW w:w="6237" w:type="dxa"/>
            <w:shd w:val="clear" w:color="auto" w:fill="auto"/>
          </w:tcPr>
          <w:p w:rsidR="00C1777E" w:rsidRDefault="00CD4E79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24</w:t>
            </w:r>
            <w:r w:rsidR="00A96134">
              <w:rPr>
                <w:b/>
                <w:color w:val="000000"/>
              </w:rPr>
              <w:t>.09.2025</w:t>
            </w:r>
            <w:r w:rsidR="001C57B6">
              <w:rPr>
                <w:rStyle w:val="FontStyle62"/>
                <w:b/>
                <w:sz w:val="24"/>
              </w:rPr>
              <w:t xml:space="preserve"> в 1</w:t>
            </w:r>
            <w:r w:rsidR="00214206">
              <w:rPr>
                <w:rStyle w:val="FontStyle62"/>
                <w:b/>
                <w:sz w:val="24"/>
              </w:rPr>
              <w:t>2ч.15</w:t>
            </w:r>
            <w:r w:rsidR="00A96134">
              <w:rPr>
                <w:rStyle w:val="FontStyle62"/>
                <w:b/>
                <w:sz w:val="24"/>
              </w:rPr>
              <w:t xml:space="preserve"> мин. </w:t>
            </w:r>
          </w:p>
          <w:p w:rsidR="00C1777E" w:rsidRDefault="00A96134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3.6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 xml:space="preserve">Дата подведения итогов 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26.09.2025</w:t>
            </w:r>
            <w:r>
              <w:rPr>
                <w:rStyle w:val="FontStyle62"/>
                <w:b/>
                <w:sz w:val="24"/>
              </w:rPr>
              <w:t xml:space="preserve"> в 16ч.00 мин. </w:t>
            </w:r>
          </w:p>
          <w:p w:rsidR="00C1777E" w:rsidRDefault="00A96134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  <w:p w:rsidR="00C1777E" w:rsidRDefault="00C1777E">
            <w:pPr>
              <w:pStyle w:val="Style4"/>
              <w:widowControl/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 Требования к содержанию, форме, оформлению и составу заявки на участие в аукционе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 вправе подать только одну заявку в отношении предмета аукциона.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Форма заявки</w:t>
            </w:r>
          </w:p>
        </w:tc>
        <w:tc>
          <w:tcPr>
            <w:tcW w:w="6237" w:type="dxa"/>
          </w:tcPr>
          <w:p w:rsidR="00C1777E" w:rsidRDefault="00A96134">
            <w:pPr>
              <w:pStyle w:val="Style4"/>
              <w:widowControl/>
              <w:rPr>
                <w:lang w:eastAsia="ru-RU"/>
              </w:rPr>
            </w:pPr>
            <w:r>
              <w:rPr>
                <w:lang w:eastAsia="ru-RU"/>
              </w:rPr>
              <w:t>В соответствии с Приложением №1 к настоящему Извещению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>Срок действия заявки</w:t>
            </w:r>
          </w:p>
        </w:tc>
        <w:tc>
          <w:tcPr>
            <w:tcW w:w="6237" w:type="dxa"/>
          </w:tcPr>
          <w:p w:rsidR="00C1777E" w:rsidRDefault="00A96134">
            <w:pPr>
              <w:pStyle w:val="Style4"/>
              <w:widowControl/>
            </w:pPr>
            <w:r>
              <w:t>не менее 90 календарных дней со дня, следующего за днем проведения аукциона.</w:t>
            </w:r>
          </w:p>
          <w:p w:rsidR="00C1777E" w:rsidRDefault="00A96134">
            <w:pPr>
              <w:pStyle w:val="Style4"/>
              <w:widowControl/>
              <w:rPr>
                <w:lang w:eastAsia="ru-RU"/>
              </w:rPr>
            </w:pPr>
            <w:r>
              <w:t>Претендент вправе добровольно увеличить срок действия заявки, указав информацию об этом в заявке</w:t>
            </w:r>
          </w:p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 не вправе устанавливать срок действия заявки менее 90 календарных дней 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Состав заявки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Заявка на участие в аукционе (Приложение №1 к настоящему извещению)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юридического лица: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>- сканированную копию документа, подтверждающего полномочия руководителя;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</w:p>
          <w:p w:rsidR="00C1777E" w:rsidRDefault="00A96134">
            <w:pPr>
              <w:widowControl w:val="0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информацию о цепочке собственников, включая бенефициаров (в том числе конечных), с подтверждением соответствующими документами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 для индивидуального предпринимателя: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 для физического лица: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копия ИНН;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огласие физического лица на обработку своих персональных данных (Приложение №3 к настоящему Извещению).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опию платежного документа, подтверждающего внесение задатка на расчетный счет организатора.</w:t>
            </w:r>
          </w:p>
          <w:p w:rsidR="00C1777E" w:rsidRDefault="00A96134"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 ДОКУМЕНТЫ АРХИВИРУЮТСЯ В ОДИН ФАЙЛ И ПРИКЛАДЫВАЮТСЯ В СОСТАВЕ ЗАЯВКИ</w:t>
            </w:r>
          </w:p>
          <w:p w:rsidR="00C1777E" w:rsidRDefault="00C177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lastRenderedPageBreak/>
              <w:t>4.4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</w:tcPr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</w:p>
          <w:p w:rsidR="00C1777E" w:rsidRDefault="00C1777E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для перечисления задатка: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042202876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ПАО «Газпром газораспределение Уфа».</w:t>
            </w:r>
          </w:p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предмете указывается наименование транспортного средства с указанием государственного регистрационного знака.</w:t>
            </w:r>
          </w:p>
          <w:p w:rsidR="00C1777E" w:rsidRDefault="00C1777E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</w:p>
          <w:p w:rsidR="00C1777E" w:rsidRDefault="00A96134">
            <w:pPr>
              <w:pStyle w:val="docdata"/>
              <w:spacing w:before="0" w:beforeAutospacing="0" w:after="160" w:afterAutospacing="0"/>
              <w:jc w:val="both"/>
            </w:pPr>
            <w:r>
              <w:t xml:space="preserve">Если Участник аукциона не признан победителем, денежные средства будут возвращены на основании заявления Участника. Форма заявления изложена в Приложении №4. </w:t>
            </w:r>
            <w:r>
              <w:rPr>
                <w:color w:val="000000"/>
              </w:rPr>
              <w:t>К заявлению в обязательном порядке прикладываются реквизиты для перевода с печатью банка (принимаются также выписки с реквизитами банка, сформированные в мобильном приложении банка, при наличии оттиска печати).</w:t>
            </w:r>
          </w:p>
          <w:p w:rsidR="00C1777E" w:rsidRDefault="00A961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hyperlink r:id="rId10" w:tooltip="mailto:ishmiyarova.yu@bashgaz.ru," w:history="1">
              <w:r>
                <w:rPr>
                  <w:rStyle w:val="af3"/>
                  <w:rFonts w:ascii="Times New Roman" w:hAnsi="Times New Roman"/>
                  <w:sz w:val="24"/>
                  <w:szCs w:val="24"/>
                  <w:lang w:val="en-US"/>
                </w:rPr>
                <w:t>ishmiyarova.yu@bashgaz.ru,</w:t>
              </w:r>
            </w:hyperlink>
            <w:r>
              <w:rPr>
                <w:rStyle w:val="af3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11" w:tooltip="Click to mail amantaeva.rm@bashgaz.ru" w:history="1">
              <w:r>
                <w:rPr>
                  <w:rStyle w:val="af3"/>
                  <w:rFonts w:ascii="Times New Roman" w:hAnsi="Times New Roman"/>
                  <w:color w:val="0000EE"/>
                  <w:sz w:val="24"/>
                </w:rPr>
                <w:t>amantaeva.rm@bashgaz.ru</w:t>
              </w:r>
            </w:hyperlink>
          </w:p>
          <w:p w:rsidR="00C1777E" w:rsidRDefault="00A96134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Задаток на стадии внесения его в качестве обеспечения участия в торгах налогом на добавленную стоимость не облагается.</w:t>
            </w:r>
          </w:p>
          <w:p w:rsidR="00C1777E" w:rsidRDefault="00A96134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уклонения (отказа) Победителя торгов от подписания и заключения договора в указанный срок, сумма задатка не возвращается.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 правилах проведения процедуры/технических характеристиках имущества/получения разрешения на осмотр имущества.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5.3</w:t>
            </w:r>
          </w:p>
        </w:tc>
        <w:tc>
          <w:tcPr>
            <w:tcW w:w="3686" w:type="dxa"/>
            <w:shd w:val="clear" w:color="auto" w:fill="auto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Осмотр имущества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5.4</w:t>
            </w:r>
          </w:p>
        </w:tc>
        <w:tc>
          <w:tcPr>
            <w:tcW w:w="3686" w:type="dxa"/>
            <w:shd w:val="clear" w:color="auto" w:fill="auto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Порядок осмотра имущества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Осмотр обеспечивает Организатор без взимания платы.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 направляется на электронный адрес контактного лица Организатора, указанный в п. 1.7 Извещения.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Рассмотрение заявок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6.1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Основания для отказа в допуске к участию в аукционе</w:t>
            </w: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</w:tc>
        <w:tc>
          <w:tcPr>
            <w:tcW w:w="6237" w:type="dxa"/>
          </w:tcPr>
          <w:p w:rsidR="00C1777E" w:rsidRDefault="00A96134">
            <w:pPr>
              <w:pStyle w:val="Default"/>
              <w:jc w:val="both"/>
            </w:pPr>
            <w:r>
              <w:t xml:space="preserve">Претендент не допускается к участию в аукционе в следующих случаях: </w:t>
            </w:r>
          </w:p>
          <w:p w:rsidR="00C1777E" w:rsidRDefault="00A96134">
            <w:pPr>
              <w:pStyle w:val="Default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</w:p>
          <w:p w:rsidR="00C1777E" w:rsidRDefault="00A96134">
            <w:pPr>
              <w:pStyle w:val="Default"/>
              <w:jc w:val="both"/>
            </w:pPr>
            <w:r>
              <w:t xml:space="preserve">- представлены не все документы по перечню, указанному в Извещении;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участником представлены недостоверные сведения.</w:t>
            </w:r>
          </w:p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 Проведение аукциона</w:t>
            </w:r>
          </w:p>
        </w:tc>
      </w:tr>
      <w:tr w:rsidR="00C1777E">
        <w:trPr>
          <w:trHeight w:val="6988"/>
        </w:trPr>
        <w:tc>
          <w:tcPr>
            <w:tcW w:w="4537" w:type="dxa"/>
            <w:gridSpan w:val="2"/>
          </w:tcPr>
          <w:p w:rsidR="00C1777E" w:rsidRDefault="00A96134">
            <w:pPr>
              <w:pStyle w:val="Style4"/>
              <w:widowControl/>
            </w:pPr>
            <w:r>
              <w:rPr>
                <w:rStyle w:val="FontStyle62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>Порядок и правила участия в аукционе</w:t>
            </w:r>
          </w:p>
        </w:tc>
        <w:tc>
          <w:tcPr>
            <w:tcW w:w="6237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на сайте Организатора. Порядок участия в аукционе изложен в Инструкции пользователя.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в назначенные дату и время проведения, указанную в извещении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</w:p>
        </w:tc>
      </w:tr>
      <w:tr w:rsidR="00C1777E">
        <w:trPr>
          <w:trHeight w:val="554"/>
        </w:trPr>
        <w:tc>
          <w:tcPr>
            <w:tcW w:w="4537" w:type="dxa"/>
            <w:gridSpan w:val="2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7.2 Шаг аукциона</w:t>
            </w:r>
          </w:p>
        </w:tc>
        <w:tc>
          <w:tcPr>
            <w:tcW w:w="6237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0,5% до 5% от начальной (минимальной) цены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Подведение итогов аукциона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 признании Участника победителем аукциона оформляется протоколом подведения итогов.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9. Заключение договора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2"/>
                <w:rFonts w:cs="Times New Roman"/>
                <w:sz w:val="24"/>
                <w:szCs w:val="24"/>
              </w:rPr>
              <w:t>9.1</w:t>
            </w:r>
          </w:p>
        </w:tc>
        <w:tc>
          <w:tcPr>
            <w:tcW w:w="3686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договора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цена, предложенная Победителем в ходе аукциона, или цена единственного участника аукциона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9.2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Срок заключения договора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 дней с даты оформления Протокола подведения итогов аукциона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9.3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Оплата имущества Победителем</w:t>
            </w:r>
          </w:p>
        </w:tc>
        <w:tc>
          <w:tcPr>
            <w:tcW w:w="6237" w:type="dxa"/>
          </w:tcPr>
          <w:p w:rsidR="00C1777E" w:rsidRDefault="00A96134">
            <w:pPr>
              <w:pStyle w:val="Default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договора, внесенный задаток возврату не подлежит. 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</w:p>
        </w:tc>
      </w:tr>
    </w:tbl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C177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заявки на участие в аукционе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rHeight w:val="1074"/>
          <w:tblCellSpacing w:w="0" w:type="dxa"/>
        </w:trPr>
        <w:tc>
          <w:tcPr>
            <w:tcW w:w="46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Генеральному директору ООО «Газпром межрегионгаз Уфа»-управляющей организации ПАО «Газпром газораспределение Уфа»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Лукманову А.Р.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от______________________________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</w:t>
            </w:r>
          </w:p>
          <w:p w:rsidR="00C1777E" w:rsidRDefault="00A9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C1777E" w:rsidRDefault="00A96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НА УЧАСТИЕ В АУКЦИОНЕ</w:t>
      </w:r>
    </w:p>
    <w:p w:rsidR="00C1777E" w:rsidRDefault="00A96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tabs>
          <w:tab w:val="left" w:pos="503"/>
        </w:tabs>
        <w:spacing w:before="19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https://www.bashgaz.ru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C1777E" w:rsidRDefault="00A96134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(полное наименование, ИНН (для юридического лица)</w:t>
      </w:r>
    </w:p>
    <w:p w:rsidR="00C1777E" w:rsidRDefault="00A96134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</w:p>
    <w:p w:rsidR="00C1777E" w:rsidRDefault="00A96134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адрес места нахождения Участника)</w:t>
      </w:r>
    </w:p>
    <w:p w:rsidR="00C1777E" w:rsidRDefault="00A96134">
      <w:pPr>
        <w:spacing w:before="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C1777E">
        <w:trPr>
          <w:trHeight w:val="722"/>
          <w:tblCellSpacing w:w="0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Предмет аукциона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before="19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>для юридического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Кор/счет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физического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C17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индивидуального предпринимателя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лицевого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расчетного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>облюдать условия и порядок проведения аукциона, содержащиеся в Извещении,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</w:p>
    <w:p w:rsidR="00C1777E" w:rsidRDefault="00A9613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технические характеристики имущества, 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 Подавая заявку на участие в аукционе, подтверждаю, что ознакомлен и согласен с условиями внесения задатка. </w:t>
      </w: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Заявка на участие в аукционе имеет правовой статус оферты, со сроком действия</w:t>
      </w:r>
      <w:r>
        <w:rPr>
          <w:rStyle w:val="afc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3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_______________________.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 к заявке: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Заявитель: __________________________________        __________________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 (для юридического лица – должность, подпись                                        (ФИО)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 для физического лица, ИП – подпись)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_____________________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____________________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lastRenderedPageBreak/>
        <w:t> 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заявления об ознакомлении</w:t>
      </w: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rHeight w:val="1074"/>
        </w:trPr>
        <w:tc>
          <w:tcPr>
            <w:tcW w:w="4672" w:type="dxa"/>
          </w:tcPr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Генеральному директору ООО «Газпром межрегионгаз Уфа» - управляющей организации ПАО «Газпром газораспределение Уфа»</w:t>
            </w: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Лукманову А.Р.</w:t>
            </w: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C1777E" w:rsidRDefault="00A9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ОЗНАКОМЛЕНИИ С ПРЕДМЕТОМ АУКЦИОНА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обеспечить возможность ознакомления с имуществом, являющимся предметом аукциона на реализацию ___________________________________.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 __________________________________        __________________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____________________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C177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ФИЗИЧЕСКОГО ЛИЦА НА ОБРАБОТКУ СВОИХ ПЕРСОНАЛЬНЫХ ДАННЫХ</w:t>
      </w:r>
    </w:p>
    <w:p w:rsidR="00C1777E" w:rsidRDefault="00C1777E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__________________________________________________________________________________,</w:t>
      </w:r>
    </w:p>
    <w:p w:rsidR="00C1777E" w:rsidRDefault="00C1777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tabs>
          <w:tab w:val="left" w:leader="underscore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 по адресу: ______________________________________________________________,</w:t>
      </w:r>
    </w:p>
    <w:p w:rsidR="00C1777E" w:rsidRDefault="00C1777E">
      <w:pPr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tabs>
          <w:tab w:val="left" w:pos="3240"/>
          <w:tab w:val="left" w:pos="55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серии ___________ № ____________, выдан _______________________________________</w:t>
      </w:r>
    </w:p>
    <w:p w:rsidR="00C1777E" w:rsidRDefault="00C1777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C1777E" w:rsidRDefault="00A9613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(орган, выдавший паспорт / дата выдачи)</w:t>
      </w:r>
    </w:p>
    <w:p w:rsidR="00C1777E" w:rsidRDefault="00A96134">
      <w:pPr>
        <w:widowControl w:val="0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</w:p>
    <w:p w:rsidR="00C1777E" w:rsidRDefault="00A961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</w:p>
    <w:p w:rsidR="00C1777E" w:rsidRDefault="00C177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77E" w:rsidRDefault="00C177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77E" w:rsidRDefault="00C177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C177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C1777E" w:rsidRDefault="00A96134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A961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1777E" w:rsidRDefault="00A96134">
            <w:pPr>
              <w:tabs>
                <w:tab w:val="left" w:pos="442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(фамилия, имя, отчество подписавшего)</w:t>
            </w:r>
          </w:p>
        </w:tc>
      </w:tr>
    </w:tbl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rHeight w:val="1074"/>
        </w:trPr>
        <w:tc>
          <w:tcPr>
            <w:tcW w:w="4672" w:type="dxa"/>
          </w:tcPr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ПАО «Газпром газораспределение Уфа»</w:t>
            </w: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C1777E" w:rsidRDefault="00A9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ВОЗВРАТЕ ЗАДАТКА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вернуть денежную сумму в размере ______руб., внесенную в качестве задатка на участие в аукционе по реализации транспортного средства __________ (аукцион №____________), по следующим реквизитам: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 получателя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банка получателя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Корреспондентский счет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5097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777E" w:rsidRDefault="00C177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реквизиты для перевода с печатью Банка</w:t>
      </w:r>
      <w:r>
        <w:rPr>
          <w:rStyle w:val="afc"/>
          <w:rFonts w:ascii="Times New Roman" w:eastAsia="Times New Roman" w:hAnsi="Times New Roman"/>
          <w:sz w:val="28"/>
          <w:szCs w:val="28"/>
          <w:lang w:eastAsia="ru-RU"/>
        </w:rPr>
        <w:footnoteReference w:id="4"/>
      </w:r>
    </w:p>
    <w:p w:rsidR="00C1777E" w:rsidRDefault="00C1777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C177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C1777E" w:rsidRDefault="00A96134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A961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1777E" w:rsidRDefault="00A96134">
            <w:pPr>
              <w:tabs>
                <w:tab w:val="left" w:pos="4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</w:p>
        </w:tc>
      </w:tr>
    </w:tbl>
    <w:p w:rsidR="00C1777E" w:rsidRDefault="00A961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17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F9F" w:rsidRDefault="003A2F9F">
      <w:pPr>
        <w:spacing w:after="0" w:line="240" w:lineRule="auto"/>
      </w:pPr>
      <w:r>
        <w:separator/>
      </w:r>
    </w:p>
  </w:endnote>
  <w:endnote w:type="continuationSeparator" w:id="0">
    <w:p w:rsidR="003A2F9F" w:rsidRDefault="003A2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F9F" w:rsidRDefault="003A2F9F">
      <w:pPr>
        <w:spacing w:after="0" w:line="240" w:lineRule="auto"/>
      </w:pPr>
      <w:r>
        <w:separator/>
      </w:r>
    </w:p>
  </w:footnote>
  <w:footnote w:type="continuationSeparator" w:id="0">
    <w:p w:rsidR="003A2F9F" w:rsidRDefault="003A2F9F">
      <w:pPr>
        <w:spacing w:after="0" w:line="240" w:lineRule="auto"/>
      </w:pPr>
      <w:r>
        <w:continuationSeparator/>
      </w:r>
    </w:p>
  </w:footnote>
  <w:footnote w:id="1">
    <w:p w:rsidR="00C1777E" w:rsidRDefault="00A96134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Указывается предмет аукциона в соответствии с Извещением</w:t>
      </w:r>
    </w:p>
  </w:footnote>
  <w:footnote w:id="2">
    <w:p w:rsidR="00C1777E" w:rsidRDefault="00A96134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В зависимости от статуса Претендента выбирается один из трех вариантов заполнения реквизитов. Пустые таблицы оставлять в Заявке не нужно</w:t>
      </w:r>
    </w:p>
  </w:footnote>
  <w:footnote w:id="3">
    <w:p w:rsidR="00C1777E" w:rsidRDefault="00A96134">
      <w:pPr>
        <w:pStyle w:val="afa"/>
      </w:pPr>
      <w:r>
        <w:rPr>
          <w:rStyle w:val="afc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</w:p>
  </w:footnote>
  <w:footnote w:id="4">
    <w:p w:rsidR="00C1777E" w:rsidRDefault="00A9613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fc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письму в обязательном порядке прикладываются реквизиты для перевода с печатью банка (принимаются также выписки с реквизитами банка, сформированные в мобильном приложении банка, при наличии оттиска печати).</w:t>
      </w:r>
    </w:p>
    <w:p w:rsidR="00C1777E" w:rsidRDefault="00C1777E">
      <w:pPr>
        <w:pStyle w:val="af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6F2B13"/>
    <w:multiLevelType w:val="multilevel"/>
    <w:tmpl w:val="44F870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813445A"/>
    <w:multiLevelType w:val="hybridMultilevel"/>
    <w:tmpl w:val="C124FA16"/>
    <w:lvl w:ilvl="0" w:tplc="B200537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8CD2BD96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B922BE3C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AA923464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3A2307E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BEC07350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5D76D440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55C6FD16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608562A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B0E1C85"/>
    <w:multiLevelType w:val="hybridMultilevel"/>
    <w:tmpl w:val="B3E838B4"/>
    <w:lvl w:ilvl="0" w:tplc="E342D62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6F6718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0907EC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DA45F3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29EAF2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D789A9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77EAA6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4BCE68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38C047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E09704B"/>
    <w:multiLevelType w:val="hybridMultilevel"/>
    <w:tmpl w:val="7F8470E2"/>
    <w:lvl w:ilvl="0" w:tplc="F4FAB4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97E53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8D83ED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E4A7C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08EE3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D80A5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C4CD2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9F080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270CD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77E"/>
    <w:rsid w:val="00005F73"/>
    <w:rsid w:val="00022618"/>
    <w:rsid w:val="00067534"/>
    <w:rsid w:val="0007410A"/>
    <w:rsid w:val="00090540"/>
    <w:rsid w:val="000F336D"/>
    <w:rsid w:val="0012366E"/>
    <w:rsid w:val="00136EFC"/>
    <w:rsid w:val="001C4687"/>
    <w:rsid w:val="001C57B6"/>
    <w:rsid w:val="00204D3B"/>
    <w:rsid w:val="00214206"/>
    <w:rsid w:val="00243286"/>
    <w:rsid w:val="00243AA9"/>
    <w:rsid w:val="002628BD"/>
    <w:rsid w:val="002910C8"/>
    <w:rsid w:val="00291B58"/>
    <w:rsid w:val="002928EA"/>
    <w:rsid w:val="002F429A"/>
    <w:rsid w:val="0032146C"/>
    <w:rsid w:val="00321DC0"/>
    <w:rsid w:val="003A2F9F"/>
    <w:rsid w:val="00473FEB"/>
    <w:rsid w:val="00474476"/>
    <w:rsid w:val="00485006"/>
    <w:rsid w:val="004B0F69"/>
    <w:rsid w:val="00535E6D"/>
    <w:rsid w:val="005C0E69"/>
    <w:rsid w:val="005D07BF"/>
    <w:rsid w:val="0060299E"/>
    <w:rsid w:val="0062432A"/>
    <w:rsid w:val="006247C8"/>
    <w:rsid w:val="006741FA"/>
    <w:rsid w:val="006D746D"/>
    <w:rsid w:val="006E259C"/>
    <w:rsid w:val="007429F9"/>
    <w:rsid w:val="007C3275"/>
    <w:rsid w:val="0083749A"/>
    <w:rsid w:val="008D54D9"/>
    <w:rsid w:val="008D6153"/>
    <w:rsid w:val="0092338D"/>
    <w:rsid w:val="00965A9A"/>
    <w:rsid w:val="009B4AE5"/>
    <w:rsid w:val="009B5F85"/>
    <w:rsid w:val="009E1212"/>
    <w:rsid w:val="00A00383"/>
    <w:rsid w:val="00A31B76"/>
    <w:rsid w:val="00A3394E"/>
    <w:rsid w:val="00A66D5F"/>
    <w:rsid w:val="00A75452"/>
    <w:rsid w:val="00A96134"/>
    <w:rsid w:val="00B60A7B"/>
    <w:rsid w:val="00B81BF3"/>
    <w:rsid w:val="00B857D0"/>
    <w:rsid w:val="00BB2F06"/>
    <w:rsid w:val="00BC2A0C"/>
    <w:rsid w:val="00BF0662"/>
    <w:rsid w:val="00C10486"/>
    <w:rsid w:val="00C1777E"/>
    <w:rsid w:val="00C214C1"/>
    <w:rsid w:val="00C30855"/>
    <w:rsid w:val="00C61C62"/>
    <w:rsid w:val="00C709F1"/>
    <w:rsid w:val="00CA45DA"/>
    <w:rsid w:val="00CA5D93"/>
    <w:rsid w:val="00CD4E79"/>
    <w:rsid w:val="00CF5B12"/>
    <w:rsid w:val="00CF7E57"/>
    <w:rsid w:val="00D24FA9"/>
    <w:rsid w:val="00D96730"/>
    <w:rsid w:val="00DA6BAC"/>
    <w:rsid w:val="00DB4E6B"/>
    <w:rsid w:val="00DC2F04"/>
    <w:rsid w:val="00E31BF7"/>
    <w:rsid w:val="00E3637B"/>
    <w:rsid w:val="00EB7045"/>
    <w:rsid w:val="00EC638B"/>
    <w:rsid w:val="00ED72DE"/>
    <w:rsid w:val="00F12EDA"/>
    <w:rsid w:val="00F32582"/>
    <w:rsid w:val="00F34608"/>
    <w:rsid w:val="00F371ED"/>
    <w:rsid w:val="00F528E3"/>
    <w:rsid w:val="00F7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FD515-FC21-4EAE-A9C2-4C78F6694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jc w:val="right"/>
      <w:outlineLvl w:val="3"/>
    </w:pPr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paragraph" w:styleId="5">
    <w:name w:val="heading 5"/>
    <w:basedOn w:val="a"/>
    <w:next w:val="a"/>
    <w:link w:val="50"/>
    <w:qFormat/>
    <w:pPr>
      <w:keepNext/>
      <w:spacing w:after="0" w:line="240" w:lineRule="auto"/>
      <w:jc w:val="both"/>
      <w:outlineLvl w:val="4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6">
    <w:name w:val="heading 6"/>
    <w:basedOn w:val="a"/>
    <w:next w:val="a"/>
    <w:link w:val="60"/>
    <w:qFormat/>
    <w:pPr>
      <w:keepNext/>
      <w:spacing w:after="0" w:line="240" w:lineRule="auto"/>
      <w:ind w:firstLine="280"/>
      <w:outlineLvl w:val="5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62">
    <w:name w:val="Font Style62"/>
    <w:rPr>
      <w:rFonts w:ascii="Times New Roman" w:hAnsi="Times New Roman"/>
      <w:sz w:val="18"/>
    </w:rPr>
  </w:style>
  <w:style w:type="paragraph" w:customStyle="1" w:styleId="Style4">
    <w:name w:val="Style4"/>
    <w:basedOn w:val="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3">
    <w:name w:val="Hyperlink"/>
    <w:basedOn w:val="a0"/>
    <w:uiPriority w:val="99"/>
    <w:rPr>
      <w:rFonts w:cs="Times New Roman"/>
      <w:color w:val="0000FF"/>
      <w:u w:val="single"/>
    </w:rPr>
  </w:style>
  <w:style w:type="table" w:styleId="af4">
    <w:name w:val="Table Grid"/>
    <w:basedOn w:val="a1"/>
    <w:uiPriority w:val="59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No Spacing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0"/>
    <w:uiPriority w:val="99"/>
    <w:qFormat/>
    <w:rPr>
      <w:b/>
      <w:bCs/>
    </w:rPr>
  </w:style>
  <w:style w:type="paragraph" w:customStyle="1" w:styleId="af7">
    <w:name w:val="САГ_Табличный_по ширине"/>
    <w:basedOn w:val="a"/>
    <w:uiPriority w:val="9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f8">
    <w:name w:val="List Paragraph"/>
    <w:basedOn w:val="a"/>
    <w:link w:val="af9"/>
    <w:uiPriority w:val="34"/>
    <w:qFormat/>
    <w:pPr>
      <w:ind w:left="720"/>
      <w:contextualSpacing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5">
    <w:name w:val="List Continue 2"/>
    <w:basedOn w:val="a"/>
    <w:link w:val="26"/>
    <w:uiPriority w:val="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Продолжение списка 2 Знак"/>
    <w:basedOn w:val="a0"/>
    <w:link w:val="2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rPr>
      <w:rFonts w:ascii="Times New Roman" w:hAnsi="Times New Roman"/>
      <w:i/>
      <w:sz w:val="24"/>
    </w:rPr>
  </w:style>
  <w:style w:type="paragraph" w:styleId="afa">
    <w:name w:val="footnote text"/>
    <w:basedOn w:val="a"/>
    <w:link w:val="afb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b">
    <w:name w:val="Текст сноски Знак"/>
    <w:basedOn w:val="a0"/>
    <w:link w:val="af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40">
    <w:name w:val="Style40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c">
    <w:name w:val="footnote reference"/>
    <w:basedOn w:val="a0"/>
    <w:rPr>
      <w:rFonts w:cs="Times New Roman"/>
      <w:vertAlign w:val="superscript"/>
    </w:rPr>
  </w:style>
  <w:style w:type="paragraph" w:customStyle="1" w:styleId="Style8">
    <w:name w:val="Style8"/>
    <w:basedOn w:val="a"/>
    <w:pPr>
      <w:widowControl w:val="0"/>
      <w:spacing w:after="0" w:line="317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pPr>
      <w:widowControl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0">
    <w:name w:val="Font Style70"/>
    <w:basedOn w:val="a0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1">
    <w:name w:val="Font Style71"/>
    <w:basedOn w:val="a0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customStyle="1" w:styleId="afd">
    <w:name w:val="САГ_Абзац"/>
    <w:basedOn w:val="a"/>
    <w:qFormat/>
    <w:pPr>
      <w:tabs>
        <w:tab w:val="left" w:pos="0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character" w:customStyle="1" w:styleId="50">
    <w:name w:val="Заголовок 5 Знак"/>
    <w:basedOn w:val="a0"/>
    <w:link w:val="5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60">
    <w:name w:val="Заголовок 6 Знак"/>
    <w:basedOn w:val="a0"/>
    <w:link w:val="6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afe">
    <w:name w:val="Основной текст_"/>
    <w:basedOn w:val="a0"/>
    <w:link w:val="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e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ff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Абзац списка Знак"/>
    <w:link w:val="af8"/>
    <w:uiPriority w:val="34"/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Содержимое таблицы"/>
    <w:basedOn w:val="a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shgaz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mantaeva.rm@bashgaz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shmiyarova.yu@bashgaz.ru,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ashg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C9EBE-4658-48DA-9D90-12B5F6E46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2621</Words>
  <Characters>14944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lastModifiedBy>Ишмиярова Юлия Робертовна</cp:lastModifiedBy>
  <cp:revision>185</cp:revision>
  <dcterms:created xsi:type="dcterms:W3CDTF">2024-08-19T10:28:00Z</dcterms:created>
  <dcterms:modified xsi:type="dcterms:W3CDTF">2025-09-03T11:22:00Z</dcterms:modified>
</cp:coreProperties>
</file>