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311" w:rsidRDefault="00A11311">
      <w:pPr>
        <w:pStyle w:val="caption1"/>
        <w:rPr>
          <w:sz w:val="22"/>
          <w:szCs w:val="22"/>
        </w:rPr>
      </w:pPr>
    </w:p>
    <w:p w:rsidR="00A11311" w:rsidRDefault="005E4B70">
      <w:pPr>
        <w:pStyle w:val="caption1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A11311" w:rsidRDefault="005E4B70">
      <w:pPr>
        <w:pStyle w:val="af2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A11311" w:rsidRDefault="005E4B70">
      <w:pPr>
        <w:pStyle w:val="1"/>
        <w:rPr>
          <w:szCs w:val="24"/>
        </w:rPr>
      </w:pPr>
      <w:r>
        <w:rPr>
          <w:szCs w:val="24"/>
        </w:rPr>
        <w:t>Составлен « 29 » августа 2025 года</w:t>
      </w:r>
    </w:p>
    <w:p w:rsidR="00A11311" w:rsidRDefault="00A11311">
      <w:pPr>
        <w:rPr>
          <w:sz w:val="16"/>
          <w:szCs w:val="16"/>
        </w:rPr>
      </w:pPr>
    </w:p>
    <w:tbl>
      <w:tblPr>
        <w:tblW w:w="10210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07"/>
        <w:gridCol w:w="5103"/>
      </w:tblGrid>
      <w:tr w:rsidR="00A11311">
        <w:trPr>
          <w:trHeight w:val="435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Прицеп 2ПТС-4 «емкость»</w:t>
            </w:r>
          </w:p>
        </w:tc>
      </w:tr>
      <w:tr w:rsidR="00A11311">
        <w:trPr>
          <w:trHeight w:val="435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19-00000332</w:t>
            </w:r>
          </w:p>
        </w:tc>
      </w:tr>
      <w:tr w:rsidR="00A11311">
        <w:trPr>
          <w:trHeight w:val="435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ВЕ2003 02</w:t>
            </w:r>
          </w:p>
        </w:tc>
      </w:tr>
      <w:tr w:rsidR="00A11311">
        <w:trPr>
          <w:trHeight w:val="300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отсутствует</w:t>
            </w:r>
          </w:p>
        </w:tc>
      </w:tr>
      <w:tr w:rsidR="00A11311">
        <w:trPr>
          <w:cantSplit/>
          <w:trHeight w:val="341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1991</w:t>
            </w:r>
          </w:p>
        </w:tc>
      </w:tr>
      <w:tr w:rsidR="00A11311">
        <w:trPr>
          <w:trHeight w:val="90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отсутствует</w:t>
            </w:r>
          </w:p>
        </w:tc>
      </w:tr>
      <w:tr w:rsidR="00A11311">
        <w:trPr>
          <w:trHeight w:val="255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отсутствует</w:t>
            </w:r>
          </w:p>
        </w:tc>
      </w:tr>
      <w:tr w:rsidR="00A11311">
        <w:trPr>
          <w:trHeight w:val="255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отсутствует</w:t>
            </w:r>
          </w:p>
        </w:tc>
      </w:tr>
      <w:tr w:rsidR="00A11311">
        <w:trPr>
          <w:trHeight w:val="90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Серебристый</w:t>
            </w:r>
          </w:p>
        </w:tc>
      </w:tr>
      <w:tr w:rsidR="00A11311">
        <w:trPr>
          <w:trHeight w:val="360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1" w:rsidRDefault="005E4B70">
            <w:pPr>
              <w:shd w:val="clear" w:color="auto" w:fill="FFFFFF"/>
              <w:ind w:left="283"/>
            </w:pPr>
            <w:r>
              <w:rPr>
                <w:b/>
                <w:sz w:val="24"/>
                <w:szCs w:val="24"/>
              </w:rPr>
              <w:t>АА № 828739 от 11.08.20</w:t>
            </w:r>
            <w:r>
              <w:rPr>
                <w:b/>
                <w:sz w:val="24"/>
                <w:szCs w:val="24"/>
              </w:rPr>
              <w:t>00г.</w:t>
            </w:r>
          </w:p>
        </w:tc>
      </w:tr>
      <w:tr w:rsidR="00A11311">
        <w:trPr>
          <w:trHeight w:val="315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1" w:rsidRDefault="005E4B70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 № 611025 от 30.12.2013г.</w:t>
            </w:r>
          </w:p>
        </w:tc>
      </w:tr>
      <w:tr w:rsidR="00A11311">
        <w:trPr>
          <w:trHeight w:val="315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ind w:left="284"/>
            </w:pPr>
            <w:r>
              <w:rPr>
                <w:b/>
                <w:sz w:val="24"/>
                <w:szCs w:val="24"/>
              </w:rPr>
              <w:t>42 646,50</w:t>
            </w:r>
          </w:p>
        </w:tc>
      </w:tr>
      <w:tr w:rsidR="00A11311">
        <w:trPr>
          <w:trHeight w:val="315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1" w:rsidRDefault="005E4B70">
            <w:pPr>
              <w:pStyle w:val="4"/>
              <w:ind w:left="284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3 733,28</w:t>
            </w:r>
          </w:p>
        </w:tc>
      </w:tr>
      <w:tr w:rsidR="00A11311">
        <w:trPr>
          <w:trHeight w:val="315"/>
          <w:jc w:val="center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1" w:rsidRDefault="005E4B70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11" w:rsidRDefault="005E4B70">
            <w:pPr>
              <w:pStyle w:val="4"/>
              <w:ind w:left="284"/>
              <w:jc w:val="left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-</w:t>
            </w:r>
          </w:p>
        </w:tc>
      </w:tr>
    </w:tbl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</w:t>
      </w:r>
    </w:p>
    <w:p w:rsidR="00A11311" w:rsidRDefault="005E4B70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Филиал ПАО «Газпром газораспределение </w:t>
      </w:r>
      <w:r>
        <w:rPr>
          <w:sz w:val="24"/>
          <w:szCs w:val="24"/>
        </w:rPr>
        <w:t>Уфа» в с.Месягутово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</w:t>
      </w:r>
    </w:p>
    <w:p w:rsidR="00A11311" w:rsidRDefault="00A11311">
      <w:pPr>
        <w:rPr>
          <w:sz w:val="24"/>
          <w:szCs w:val="24"/>
        </w:rPr>
      </w:pP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  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 xml:space="preserve">3. Дополнительно установленное оборудование: 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 w:rsidR="00A11311" w:rsidRDefault="005E4B70">
      <w:pPr>
        <w:rPr>
          <w:sz w:val="24"/>
          <w:szCs w:val="24"/>
          <w:u w:val="single"/>
        </w:rPr>
      </w:pPr>
      <w:r>
        <w:rPr>
          <w:sz w:val="24"/>
          <w:szCs w:val="24"/>
        </w:rPr>
        <w:t>5. Эксплуатационные дефекты: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  <w:u w:val="single"/>
        </w:rPr>
        <w:t>-__________________________</w:t>
      </w:r>
      <w:r>
        <w:rPr>
          <w:sz w:val="24"/>
          <w:szCs w:val="24"/>
          <w:u w:val="single"/>
        </w:rPr>
        <w:t>______________________________________________________</w:t>
      </w:r>
      <w:r>
        <w:rPr>
          <w:sz w:val="24"/>
          <w:szCs w:val="24"/>
        </w:rPr>
        <w:t xml:space="preserve">  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-________________________________________________________________________________  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  <w:u w:val="single"/>
        </w:rPr>
        <w:t>Требуется замена задних рессор, шин. Требуется ремонт.</w:t>
      </w:r>
    </w:p>
    <w:p w:rsidR="00A11311" w:rsidRDefault="005E4B70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A11311" w:rsidRDefault="005E4B70">
      <w:pPr>
        <w:pStyle w:val="ab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емкости, треб</w:t>
      </w:r>
      <w:r>
        <w:rPr>
          <w:sz w:val="24"/>
          <w:szCs w:val="24"/>
          <w:u w:val="single"/>
        </w:rPr>
        <w:t>уется замена вакуумного насоса, напорно-всасывающего рукава. Требуется капитальный ремонт.</w:t>
      </w:r>
    </w:p>
    <w:p w:rsidR="00A11311" w:rsidRDefault="00A11311">
      <w:pPr>
        <w:rPr>
          <w:b/>
          <w:sz w:val="24"/>
          <w:szCs w:val="24"/>
        </w:rPr>
      </w:pPr>
    </w:p>
    <w:p w:rsidR="00A11311" w:rsidRDefault="00A11311">
      <w:pPr>
        <w:rPr>
          <w:sz w:val="24"/>
          <w:szCs w:val="24"/>
        </w:rPr>
      </w:pPr>
      <w:bookmarkStart w:id="0" w:name="_GoBack"/>
      <w:bookmarkEnd w:id="0"/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 xml:space="preserve">газораспределение Уфа» в с. Месягутово </w:t>
      </w:r>
      <w:r>
        <w:rPr>
          <w:sz w:val="24"/>
          <w:szCs w:val="24"/>
        </w:rPr>
        <w:t>_______________________________ /Р.Д. Ахметшин/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>Начальник ТС    _____________________________________________________/В.А. Сычев/</w:t>
      </w:r>
    </w:p>
    <w:p w:rsidR="00A11311" w:rsidRDefault="005E4B70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A11311" w:rsidRDefault="00A11311"/>
    <w:p w:rsidR="00A11311" w:rsidRDefault="005E4B70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</w:t>
      </w:r>
      <w:r>
        <w:rPr>
          <w:sz w:val="24"/>
          <w:szCs w:val="24"/>
        </w:rPr>
        <w:t xml:space="preserve">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A11311">
      <w:footerReference w:type="even" r:id="rId6"/>
      <w:footerReference w:type="default" r:id="rId7"/>
      <w:footerReference w:type="first" r:id="rId8"/>
      <w:pgSz w:w="11906" w:h="16838"/>
      <w:pgMar w:top="142" w:right="708" w:bottom="426" w:left="1134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4B70">
      <w:r>
        <w:separator/>
      </w:r>
    </w:p>
  </w:endnote>
  <w:endnote w:type="continuationSeparator" w:id="0">
    <w:p w:rsidR="00000000" w:rsidRDefault="005E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11" w:rsidRDefault="005E4B70">
    <w:pPr>
      <w:pStyle w:val="af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11311" w:rsidRDefault="005E4B70">
                          <w:pPr>
                            <w:pStyle w:val="af6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11311" w:rsidRDefault="005E4B70">
                    <w:pPr>
                      <w:pStyle w:val="af6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11" w:rsidRDefault="00A11311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11" w:rsidRDefault="00A11311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4B70">
      <w:r>
        <w:separator/>
      </w:r>
    </w:p>
  </w:footnote>
  <w:footnote w:type="continuationSeparator" w:id="0">
    <w:p w:rsidR="00000000" w:rsidRDefault="005E4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A11311"/>
    <w:rsid w:val="005E4B70"/>
    <w:rsid w:val="00A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F96A9-0F64-4BCD-856B-375A4FB1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Lohit Devanagar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uiPriority w:val="9"/>
    <w:unhideWhenUsed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uiPriority w:val="9"/>
    <w:unhideWhenUsed/>
    <w:qFormat/>
    <w:pPr>
      <w:keepNext/>
      <w:outlineLvl w:val="2"/>
    </w:pPr>
    <w:rPr>
      <w:sz w:val="28"/>
    </w:rPr>
  </w:style>
  <w:style w:type="paragraph" w:styleId="4">
    <w:name w:val="heading 4"/>
    <w:basedOn w:val="a"/>
    <w:uiPriority w:val="9"/>
    <w:unhideWhenUsed/>
    <w:qFormat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uiPriority w:val="9"/>
    <w:unhideWhenUsed/>
    <w:qFormat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uiPriority w:val="9"/>
    <w:unhideWhenUsed/>
    <w:qFormat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page number"/>
    <w:basedOn w:val="a0"/>
    <w:qFormat/>
  </w:style>
  <w:style w:type="character" w:customStyle="1" w:styleId="a9">
    <w:name w:val="Текст выноски Знак"/>
    <w:qFormat/>
    <w:rPr>
      <w:rFonts w:ascii="Segoe UI" w:hAnsi="Segoe UI"/>
      <w:sz w:val="18"/>
      <w:szCs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a"/>
  </w:style>
  <w:style w:type="paragraph" w:customStyle="1" w:styleId="caption1">
    <w:name w:val="caption1"/>
    <w:basedOn w:val="a"/>
    <w:uiPriority w:val="35"/>
    <w:semiHidden/>
    <w:unhideWhenUsed/>
    <w:qFormat/>
    <w:pPr>
      <w:jc w:val="center"/>
    </w:pPr>
    <w:rPr>
      <w:b/>
      <w:sz w:val="28"/>
    </w:rPr>
  </w:style>
  <w:style w:type="paragraph" w:customStyle="1" w:styleId="indexheading1">
    <w:name w:val="index heading1"/>
    <w:basedOn w:val="aa"/>
    <w:qFormat/>
  </w:style>
  <w:style w:type="paragraph" w:styleId="af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0">
    <w:name w:val="No Spacing"/>
    <w:uiPriority w:val="1"/>
    <w:qFormat/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jc w:val="center"/>
    </w:pPr>
    <w:rPr>
      <w:sz w:val="32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</w:style>
  <w:style w:type="paragraph" w:styleId="afa">
    <w:name w:val="table of figures"/>
    <w:basedOn w:val="a"/>
    <w:uiPriority w:val="99"/>
    <w:unhideWhenUsed/>
  </w:style>
  <w:style w:type="paragraph" w:styleId="afb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qFormat/>
    <w:rPr>
      <w:rFonts w:ascii="Segoe UI" w:hAnsi="Segoe UI"/>
      <w:sz w:val="18"/>
      <w:szCs w:val="18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Галиуллина Лейсян Миниахатовна</cp:lastModifiedBy>
  <cp:revision>28</cp:revision>
  <dcterms:created xsi:type="dcterms:W3CDTF">2025-03-18T04:27:00Z</dcterms:created>
  <dcterms:modified xsi:type="dcterms:W3CDTF">2025-09-11T10:32:00Z</dcterms:modified>
  <dc:language>ru-RU</dc:language>
</cp:coreProperties>
</file>