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Pr="004539F1" w:rsidRDefault="007C0B61">
      <w:pPr>
        <w:pStyle w:val="ConsPlusNormal"/>
        <w:ind w:firstLine="540"/>
        <w:jc w:val="both"/>
        <w:rPr>
          <w:lang w:val="en-US"/>
        </w:rPr>
      </w:pPr>
    </w:p>
    <w:p w:rsidR="00B76832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832" w:rsidRDefault="00B76832">
      <w:pPr>
        <w:pStyle w:val="ConsPlusNormal"/>
        <w:ind w:firstLine="540"/>
        <w:jc w:val="both"/>
      </w:pPr>
    </w:p>
    <w:p w:rsidR="007C0B61" w:rsidRDefault="0036632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4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nformat"/>
        <w:jc w:val="both"/>
      </w:pPr>
      <w:bookmarkStart w:id="0" w:name="P1744"/>
      <w:bookmarkEnd w:id="0"/>
      <w:r>
        <w:t xml:space="preserve">                                Информация</w:t>
      </w:r>
    </w:p>
    <w:p w:rsidR="007C0B61" w:rsidRDefault="007C0B61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7C0B61" w:rsidRDefault="007C0B61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7C0B61" w:rsidRDefault="007C0B61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7C0B61" w:rsidRDefault="007C0B61">
      <w:pPr>
        <w:pStyle w:val="ConsPlusNonformat"/>
        <w:jc w:val="both"/>
      </w:pPr>
      <w:r>
        <w:t xml:space="preserve">                        по группам </w:t>
      </w:r>
      <w:proofErr w:type="spellStart"/>
      <w:r>
        <w:t>газопотребления</w:t>
      </w:r>
      <w:proofErr w:type="spellEnd"/>
      <w:r>
        <w:t>)</w:t>
      </w:r>
    </w:p>
    <w:p w:rsidR="007C0B61" w:rsidRDefault="007C0B61">
      <w:pPr>
        <w:pStyle w:val="ConsPlusNonformat"/>
        <w:jc w:val="both"/>
      </w:pPr>
      <w:r>
        <w:t xml:space="preserve">            </w:t>
      </w:r>
      <w:r w:rsidR="00E85668">
        <w:t>ПАО «Газпром газораспределение Уфа»</w:t>
      </w:r>
      <w:r>
        <w:t xml:space="preserve"> за 20</w:t>
      </w:r>
      <w:r w:rsidR="00E85668">
        <w:t>1</w:t>
      </w:r>
      <w:r w:rsidR="00273050">
        <w:t>9</w:t>
      </w:r>
      <w:r>
        <w:t xml:space="preserve"> год</w:t>
      </w:r>
    </w:p>
    <w:p w:rsidR="007C0B61" w:rsidRDefault="007C0B61">
      <w:pPr>
        <w:pStyle w:val="ConsPlusNonformat"/>
        <w:jc w:val="both"/>
      </w:pPr>
      <w:r>
        <w:t xml:space="preserve">                    (наименование субъекта</w:t>
      </w:r>
    </w:p>
    <w:p w:rsidR="007C0B61" w:rsidRDefault="007C0B61">
      <w:pPr>
        <w:pStyle w:val="ConsPlusNonformat"/>
        <w:jc w:val="both"/>
      </w:pPr>
      <w:r>
        <w:t xml:space="preserve">                    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995"/>
      </w:tblGrid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5" w:type="dxa"/>
          </w:tcPr>
          <w:p w:rsidR="007C0B61" w:rsidRDefault="007C0B61">
            <w:pPr>
              <w:pStyle w:val="ConsPlusNormal"/>
            </w:pP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5 732 000,000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5 629 370,937</w:t>
            </w: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3 163 500,000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2 913 828,047</w:t>
            </w:r>
          </w:p>
        </w:tc>
        <w:bookmarkStart w:id="1" w:name="_GoBack"/>
        <w:bookmarkEnd w:id="1"/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1 622 000,000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1 613 912,777</w:t>
            </w:r>
          </w:p>
        </w:tc>
      </w:tr>
      <w:tr w:rsidR="00FC4B12" w:rsidTr="009353A5">
        <w:trPr>
          <w:trHeight w:val="254"/>
        </w:trPr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829 100,000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809 765,536</w:t>
            </w: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311 800,000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302 348,775</w:t>
            </w: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6 группа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164 000,000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167 947,464</w:t>
            </w: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19 500,000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21 431,789</w:t>
            </w: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</w:tcPr>
          <w:p w:rsidR="00FC4B12" w:rsidRPr="00E32CC8" w:rsidRDefault="00FC4B12" w:rsidP="00FC4B12">
            <w:r w:rsidRPr="00E32CC8">
              <w:t>1 756 600,000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270B89">
              <w:rPr>
                <w:rFonts w:asciiTheme="minorHAnsi" w:hAnsiTheme="minorHAnsi" w:cstheme="minorHAnsi"/>
                <w:szCs w:val="22"/>
              </w:rPr>
              <w:t>1 692 224,775</w:t>
            </w: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</w:tcPr>
          <w:p w:rsidR="00FC4B12" w:rsidRPr="00E32CC8" w:rsidRDefault="00FC4B12" w:rsidP="00FC4B12"/>
        </w:tc>
        <w:tc>
          <w:tcPr>
            <w:tcW w:w="1995" w:type="dxa"/>
          </w:tcPr>
          <w:p w:rsidR="00FC4B12" w:rsidRPr="00270B89" w:rsidRDefault="00FC4B12" w:rsidP="00FC4B12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FC4B12" w:rsidRDefault="00FC4B12" w:rsidP="00FC4B12">
            <w:r w:rsidRPr="00E32CC8">
              <w:t>13 598 500,000</w:t>
            </w:r>
          </w:p>
        </w:tc>
        <w:tc>
          <w:tcPr>
            <w:tcW w:w="1995" w:type="dxa"/>
          </w:tcPr>
          <w:p w:rsidR="00FC4B12" w:rsidRPr="00270B89" w:rsidRDefault="00FC4B12" w:rsidP="00FC4B12">
            <w:pPr>
              <w:rPr>
                <w:rFonts w:cstheme="minorHAnsi"/>
              </w:rPr>
            </w:pPr>
            <w:r w:rsidRPr="00270B89">
              <w:rPr>
                <w:rFonts w:cstheme="minorHAnsi"/>
              </w:rPr>
              <w:t>13 150 830,100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sectPr w:rsidR="00B7683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BA" w:rsidRDefault="00E755BA" w:rsidP="00FA716D">
      <w:pPr>
        <w:spacing w:after="0" w:line="240" w:lineRule="auto"/>
      </w:pPr>
      <w:r>
        <w:separator/>
      </w:r>
    </w:p>
  </w:endnote>
  <w:endnote w:type="continuationSeparator" w:id="0">
    <w:p w:rsidR="00E755BA" w:rsidRDefault="00E755BA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BA" w:rsidRDefault="00E755BA" w:rsidP="00FA716D">
      <w:pPr>
        <w:spacing w:after="0" w:line="240" w:lineRule="auto"/>
      </w:pPr>
      <w:r>
        <w:separator/>
      </w:r>
    </w:p>
  </w:footnote>
  <w:footnote w:type="continuationSeparator" w:id="0">
    <w:p w:rsidR="00E755BA" w:rsidRDefault="00E755BA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147B4A"/>
    <w:rsid w:val="00270B89"/>
    <w:rsid w:val="00273050"/>
    <w:rsid w:val="002C2C0B"/>
    <w:rsid w:val="003064A2"/>
    <w:rsid w:val="0036632B"/>
    <w:rsid w:val="004074B7"/>
    <w:rsid w:val="004539F1"/>
    <w:rsid w:val="00561F6E"/>
    <w:rsid w:val="006539E4"/>
    <w:rsid w:val="007C0B61"/>
    <w:rsid w:val="008A2BB0"/>
    <w:rsid w:val="008B3E62"/>
    <w:rsid w:val="009353A5"/>
    <w:rsid w:val="00B272CD"/>
    <w:rsid w:val="00B76832"/>
    <w:rsid w:val="00C92869"/>
    <w:rsid w:val="00D23E6F"/>
    <w:rsid w:val="00E755BA"/>
    <w:rsid w:val="00E85668"/>
    <w:rsid w:val="00F558BB"/>
    <w:rsid w:val="00F835DC"/>
    <w:rsid w:val="00FA716D"/>
    <w:rsid w:val="00FC4B1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7D3-01C7-429D-AAA5-D8501E3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5BE9-0EB9-4367-8909-DFA78A64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9</cp:revision>
  <cp:lastPrinted>2020-02-18T06:17:00Z</cp:lastPrinted>
  <dcterms:created xsi:type="dcterms:W3CDTF">2019-03-20T09:14:00Z</dcterms:created>
  <dcterms:modified xsi:type="dcterms:W3CDTF">2020-02-18T09:40:00Z</dcterms:modified>
</cp:coreProperties>
</file>