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DF" w:rsidRDefault="00C712DF" w:rsidP="00C712DF">
      <w:pPr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712DF">
        <w:rPr>
          <w:rFonts w:ascii="Times New Roman" w:hAnsi="Times New Roman" w:cs="Times New Roman"/>
          <w:b/>
          <w:bCs/>
          <w:sz w:val="24"/>
          <w:szCs w:val="28"/>
        </w:rPr>
        <w:t>ИНФОРМАЦИЯ О ПЛАТЕ ЗА ТЕХНОЛОГИЧЕСКОЕ ПРИСОЕДИНЕНИЕ ГАЗОИСПОЛЬЗУЮЩЕГО ОБОРУДОВАНИ</w:t>
      </w:r>
      <w:r>
        <w:rPr>
          <w:rFonts w:ascii="Times New Roman" w:hAnsi="Times New Roman" w:cs="Times New Roman"/>
          <w:b/>
          <w:bCs/>
          <w:sz w:val="24"/>
          <w:szCs w:val="28"/>
        </w:rPr>
        <w:t>Я К ГАЗОРАСПРЕДЕЛИТЕЛЬНЫМ СЕТЯМ</w:t>
      </w:r>
      <w:r w:rsidR="00F5330E">
        <w:rPr>
          <w:rFonts w:ascii="Times New Roman" w:hAnsi="Times New Roman" w:cs="Times New Roman"/>
          <w:b/>
          <w:bCs/>
          <w:sz w:val="24"/>
          <w:szCs w:val="28"/>
        </w:rPr>
        <w:t xml:space="preserve"> И </w:t>
      </w:r>
      <w:r w:rsidR="0099199B">
        <w:rPr>
          <w:rFonts w:ascii="Times New Roman" w:hAnsi="Times New Roman" w:cs="Times New Roman"/>
          <w:b/>
          <w:bCs/>
          <w:sz w:val="24"/>
          <w:szCs w:val="28"/>
        </w:rPr>
        <w:t>СТАНДАРТИЗИРОВАННЫХ ТАРИФНЫХ СТАВКАХ, ОПРЕДЕЛЯЮЩИХ ЕЕ ВЕЛИЧИНУ</w:t>
      </w:r>
      <w:r w:rsidRPr="00C712DF">
        <w:rPr>
          <w:rFonts w:ascii="Times New Roman" w:hAnsi="Times New Roman" w:cs="Times New Roman"/>
          <w:b/>
          <w:bCs/>
          <w:sz w:val="24"/>
          <w:szCs w:val="28"/>
        </w:rPr>
        <w:t>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ИХ УСТАНОВЛЕНИИ</w:t>
      </w:r>
      <w:r w:rsidRPr="00C712DF">
        <w:rPr>
          <w:rFonts w:ascii="Times New Roman" w:hAnsi="Times New Roman" w:cs="Times New Roman"/>
          <w:b/>
          <w:bCs/>
          <w:sz w:val="24"/>
          <w:szCs w:val="28"/>
        </w:rPr>
        <w:br/>
        <w:t>(ПОДПУНКТ «</w:t>
      </w:r>
      <w:proofErr w:type="gramStart"/>
      <w:r w:rsidRPr="00C712DF">
        <w:rPr>
          <w:rFonts w:ascii="Times New Roman" w:hAnsi="Times New Roman" w:cs="Times New Roman"/>
          <w:b/>
          <w:bCs/>
          <w:sz w:val="24"/>
          <w:szCs w:val="28"/>
        </w:rPr>
        <w:t>К</w:t>
      </w:r>
      <w:proofErr w:type="gramEnd"/>
      <w:r w:rsidRPr="00C712DF"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  <w:proofErr w:type="gramStart"/>
      <w:r w:rsidRPr="00C712DF">
        <w:rPr>
          <w:rFonts w:ascii="Times New Roman" w:hAnsi="Times New Roman" w:cs="Times New Roman"/>
          <w:b/>
          <w:bCs/>
          <w:sz w:val="24"/>
          <w:szCs w:val="28"/>
        </w:rPr>
        <w:t>ПУНКТА</w:t>
      </w:r>
      <w:proofErr w:type="gramEnd"/>
      <w:r w:rsidRPr="00C712DF">
        <w:rPr>
          <w:rFonts w:ascii="Times New Roman" w:hAnsi="Times New Roman" w:cs="Times New Roman"/>
          <w:b/>
          <w:bCs/>
          <w:sz w:val="24"/>
          <w:szCs w:val="28"/>
        </w:rPr>
        <w:t xml:space="preserve"> 11 ПОСТАНОВЛЕНИЯ ПРАВИТЕЛЬСТВА РФ ОТ 29.10.2010 N 872)</w:t>
      </w:r>
    </w:p>
    <w:p w:rsidR="00C712DF" w:rsidRPr="00C712DF" w:rsidRDefault="00C712DF" w:rsidP="00C712DF">
      <w:pPr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6"/>
        <w:tblW w:w="5259" w:type="pct"/>
        <w:tblLayout w:type="fixed"/>
        <w:tblLook w:val="04A0" w:firstRow="1" w:lastRow="0" w:firstColumn="1" w:lastColumn="0" w:noHBand="0" w:noVBand="1"/>
      </w:tblPr>
      <w:tblGrid>
        <w:gridCol w:w="675"/>
        <w:gridCol w:w="4157"/>
        <w:gridCol w:w="2922"/>
        <w:gridCol w:w="2691"/>
        <w:gridCol w:w="2555"/>
        <w:gridCol w:w="2552"/>
      </w:tblGrid>
      <w:tr w:rsidR="0084742D" w:rsidRPr="00C712DF" w:rsidTr="0084742D">
        <w:tc>
          <w:tcPr>
            <w:tcW w:w="675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7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2966BF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C29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 xml:space="preserve"> за технологическое присоединение газоиспользующего оборудования к газораспределительным сетям на территории Республики Башкортостан, осуществляемое ОАО «Газпром газораспределение Уфа»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органа исполнительной власти субъектов Российской Федерации в области государственного регулирования тарифов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  <w:shd w:val="clear" w:color="auto" w:fill="C6D9F1" w:themeFill="text2" w:themeFillTint="33"/>
          </w:tcPr>
          <w:p w:rsidR="0084742D" w:rsidRPr="00C712DF" w:rsidRDefault="002966BF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 xml:space="preserve"> платы за технологическое присоединение газоиспользующего оборудования к газораспределительным сетям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107" w:type="dxa"/>
            <w:gridSpan w:val="2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84742D" w:rsidRPr="00C712DF" w:rsidTr="0084742D">
        <w:tc>
          <w:tcPr>
            <w:tcW w:w="675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shd w:val="clear" w:color="auto" w:fill="B8CCE4" w:themeFill="accent1" w:themeFillTint="66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B8CCE4" w:themeFill="accent1" w:themeFillTint="66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принятия 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84742D" w:rsidRPr="00C712DF" w:rsidTr="000E7EEF">
        <w:trPr>
          <w:trHeight w:val="1975"/>
        </w:trPr>
        <w:tc>
          <w:tcPr>
            <w:tcW w:w="675" w:type="dxa"/>
          </w:tcPr>
          <w:p w:rsidR="0084742D" w:rsidRPr="00C712DF" w:rsidRDefault="0084742D" w:rsidP="004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vAlign w:val="center"/>
          </w:tcPr>
          <w:p w:rsidR="0084742D" w:rsidRPr="002966BF" w:rsidRDefault="002966B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A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азоиспользующее оборудование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</w:t>
            </w:r>
            <w:proofErr w:type="gramEnd"/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измеряемое по прямой линии, составляет не более 200 метров и сами мероприятия 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</w:t>
            </w:r>
          </w:p>
        </w:tc>
        <w:tc>
          <w:tcPr>
            <w:tcW w:w="2922" w:type="dxa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Государственный комитет</w:t>
            </w:r>
            <w:r w:rsidRPr="00C712DF">
              <w:rPr>
                <w:rFonts w:ascii="Times New Roman" w:hAnsi="Times New Roman" w:cs="Times New Roman"/>
                <w:sz w:val="24"/>
              </w:rPr>
              <w:t xml:space="preserve"> Республики Башкортостан по тарифам</w:t>
            </w:r>
          </w:p>
        </w:tc>
        <w:tc>
          <w:tcPr>
            <w:tcW w:w="2691" w:type="dxa"/>
            <w:vAlign w:val="center"/>
          </w:tcPr>
          <w:p w:rsidR="0084742D" w:rsidRPr="0084742D" w:rsidRDefault="0084742D" w:rsidP="008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D">
              <w:rPr>
                <w:rFonts w:ascii="Times New Roman" w:hAnsi="Times New Roman" w:cs="Times New Roman"/>
                <w:sz w:val="24"/>
                <w:szCs w:val="24"/>
              </w:rPr>
              <w:t>50 000 (без НДС)</w:t>
            </w:r>
          </w:p>
        </w:tc>
        <w:tc>
          <w:tcPr>
            <w:tcW w:w="2555" w:type="dxa"/>
            <w:vAlign w:val="center"/>
          </w:tcPr>
          <w:p w:rsidR="0084742D" w:rsidRPr="00C712DF" w:rsidRDefault="00A6118A" w:rsidP="008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742D" w:rsidRPr="00A61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84742D" w:rsidRPr="00A61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ление № 218</w:t>
              </w:r>
            </w:hyperlink>
          </w:p>
        </w:tc>
        <w:tc>
          <w:tcPr>
            <w:tcW w:w="2552" w:type="dxa"/>
            <w:vAlign w:val="center"/>
          </w:tcPr>
          <w:p w:rsidR="0084742D" w:rsidRPr="00C712DF" w:rsidRDefault="0084742D" w:rsidP="008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</w:tr>
      <w:tr w:rsidR="0084742D" w:rsidRPr="00C712DF" w:rsidTr="004219C8">
        <w:tc>
          <w:tcPr>
            <w:tcW w:w="675" w:type="dxa"/>
          </w:tcPr>
          <w:p w:rsidR="0084742D" w:rsidRPr="00C712DF" w:rsidRDefault="0084742D" w:rsidP="004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57" w:type="dxa"/>
            <w:vAlign w:val="center"/>
          </w:tcPr>
          <w:p w:rsidR="0084742D" w:rsidRDefault="002966B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AA02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азоиспользующее оборудование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максимальным расходом газа, не превышающим 5 куб. метров в час, с учетом расхода газа ранее подключенного в данной точке подключения газоиспользующего оборудования Заявителя (</w:t>
            </w:r>
            <w:r w:rsidRPr="002966BF">
              <w:rPr>
                <w:rFonts w:ascii="Times New Roman" w:hAnsi="Times New Roman" w:cs="Times New Roman"/>
                <w:sz w:val="24"/>
                <w:szCs w:val="28"/>
              </w:rPr>
              <w:t>для прочих Заявителей, не намеревающихся использовать газ для целей предпринимательской (коммерческой)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</w:t>
            </w:r>
            <w:proofErr w:type="gramEnd"/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0,3 МПа, измеряемое по прямой линии, составляет не более 200 метров и сами мероприятия 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</w:t>
            </w:r>
          </w:p>
          <w:p w:rsidR="000E7EEF" w:rsidRPr="002966BF" w:rsidRDefault="000E7EE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22" w:type="dxa"/>
            <w:vAlign w:val="center"/>
          </w:tcPr>
          <w:p w:rsidR="0084742D" w:rsidRPr="00C712DF" w:rsidRDefault="0084742D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Государственный комитет</w:t>
            </w:r>
            <w:r w:rsidRPr="00C712DF">
              <w:rPr>
                <w:rFonts w:ascii="Times New Roman" w:hAnsi="Times New Roman" w:cs="Times New Roman"/>
                <w:sz w:val="24"/>
              </w:rPr>
              <w:t xml:space="preserve"> Республики Башкортостан по тарифам</w:t>
            </w:r>
          </w:p>
        </w:tc>
        <w:tc>
          <w:tcPr>
            <w:tcW w:w="2691" w:type="dxa"/>
            <w:vAlign w:val="center"/>
          </w:tcPr>
          <w:p w:rsidR="0084742D" w:rsidRPr="0084742D" w:rsidRDefault="0084742D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0 000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2555" w:type="dxa"/>
            <w:vAlign w:val="center"/>
          </w:tcPr>
          <w:p w:rsidR="0084742D" w:rsidRPr="00C712DF" w:rsidRDefault="00A6118A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742D" w:rsidRPr="00A61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№ 218</w:t>
              </w:r>
            </w:hyperlink>
          </w:p>
        </w:tc>
        <w:tc>
          <w:tcPr>
            <w:tcW w:w="2552" w:type="dxa"/>
            <w:vAlign w:val="center"/>
          </w:tcPr>
          <w:p w:rsidR="0084742D" w:rsidRPr="00C712DF" w:rsidRDefault="0084742D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</w:tr>
      <w:tr w:rsidR="00873C1C" w:rsidRPr="00C712DF" w:rsidTr="000E7EEF">
        <w:tc>
          <w:tcPr>
            <w:tcW w:w="675" w:type="dxa"/>
          </w:tcPr>
          <w:p w:rsidR="00873C1C" w:rsidRDefault="00873C1C" w:rsidP="004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57" w:type="dxa"/>
            <w:vAlign w:val="center"/>
          </w:tcPr>
          <w:p w:rsidR="00873C1C" w:rsidRDefault="00873C1C" w:rsidP="000E7EE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Газоиспользующее оборудование с максимальным расходом газа 500 куб.</w:t>
            </w:r>
            <w:r w:rsidR="000E7E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метров газа в час и менее и (или) проектным рабочим давлением</w:t>
            </w:r>
            <w:r w:rsidR="00296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присоединяемом газопроводе 0,6 МПа и менее, кроме случаев</w:t>
            </w:r>
            <w:r w:rsidR="000E7E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указанных в п. 1 и 2, а также </w:t>
            </w:r>
            <w:r w:rsidR="00731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установления платы за технологическое присоединение по </w:t>
            </w:r>
            <w:proofErr w:type="gramStart"/>
            <w:r w:rsidR="00731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2922" w:type="dxa"/>
            <w:vAlign w:val="center"/>
          </w:tcPr>
          <w:p w:rsidR="00873C1C" w:rsidRDefault="000E7EEF" w:rsidP="000E7E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Государственный комитет</w:t>
            </w:r>
            <w:r w:rsidRPr="00C712DF">
              <w:rPr>
                <w:rFonts w:ascii="Times New Roman" w:hAnsi="Times New Roman" w:cs="Times New Roman"/>
                <w:sz w:val="24"/>
              </w:rPr>
              <w:t xml:space="preserve"> Республики Башкортостан по тарифам</w:t>
            </w:r>
          </w:p>
        </w:tc>
        <w:tc>
          <w:tcPr>
            <w:tcW w:w="2691" w:type="dxa"/>
            <w:vAlign w:val="center"/>
          </w:tcPr>
          <w:p w:rsidR="00873C1C" w:rsidRDefault="00873C1C" w:rsidP="000E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873C1C" w:rsidRPr="003F3F2F" w:rsidRDefault="00A6118A" w:rsidP="000E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E7EEF" w:rsidRPr="00A61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</w:t>
              </w:r>
              <w:bookmarkStart w:id="0" w:name="_GoBack"/>
              <w:bookmarkEnd w:id="0"/>
              <w:r w:rsidR="000E7EEF" w:rsidRPr="00A61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ановление № 943</w:t>
              </w:r>
            </w:hyperlink>
          </w:p>
        </w:tc>
        <w:tc>
          <w:tcPr>
            <w:tcW w:w="2552" w:type="dxa"/>
            <w:vAlign w:val="center"/>
          </w:tcPr>
          <w:p w:rsidR="00873C1C" w:rsidRDefault="000E7EEF" w:rsidP="000E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</w:p>
        </w:tc>
      </w:tr>
    </w:tbl>
    <w:p w:rsidR="000E7EEF" w:rsidRDefault="004219C8" w:rsidP="000E7EEF">
      <w:pPr>
        <w:tabs>
          <w:tab w:val="left" w:pos="993"/>
        </w:tabs>
        <w:autoSpaceDE w:val="0"/>
        <w:autoSpaceDN w:val="0"/>
        <w:adjustRightInd w:val="0"/>
        <w:spacing w:before="24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срока действия (предполагаемая дата пересмотра)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ОАО «Газпром газораспределение Уфа», является 01 августа 2015 года.</w:t>
      </w:r>
    </w:p>
    <w:p w:rsidR="000E7EEF" w:rsidRPr="004219C8" w:rsidRDefault="000E7EEF" w:rsidP="000E7EEF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срока действия (предполагаемая дата пересмотра)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стандартизированных тарифных ставок, определяющих плату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ОАО «Газпром газ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ораспределение Уфа», является 31 декабря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года.</w:t>
      </w:r>
    </w:p>
    <w:p w:rsidR="004219C8" w:rsidRDefault="004219C8" w:rsidP="004219C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Решения Государственного комитета Республики Башкортостан по тарифам об установлении платы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присоединение газоиспользующего оборудования к газораспределительным сетям размещено на официальном сайте</w:t>
      </w:r>
      <w:r w:rsidRPr="00836F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Государственного комитета Республики Башкортостан по тарифам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Pr="00514BF9">
          <w:rPr>
            <w:rStyle w:val="a4"/>
            <w:rFonts w:ascii="Times New Roman" w:hAnsi="Times New Roman" w:cs="Times New Roman"/>
            <w:sz w:val="28"/>
            <w:szCs w:val="28"/>
          </w:rPr>
          <w:t>https://tariff.bashkortostan.ru/documents/113900/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B41" w:rsidRPr="00514BF9" w:rsidRDefault="008D6B41" w:rsidP="009919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Решения Государственного комитета Республики Башкортостан по тарифам об установлении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стандартизированных тарифных ставок, определяющих плату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технологическое присоединение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газораспределительным сетям, размещено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</w:t>
      </w:r>
      <w:r w:rsidRPr="00836F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Государственного комитета Республики Башкортостан по тарифам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E02FD5">
          <w:rPr>
            <w:rStyle w:val="a4"/>
            <w:rFonts w:ascii="Times New Roman" w:hAnsi="Times New Roman" w:cs="Times New Roman"/>
            <w:sz w:val="28"/>
            <w:szCs w:val="28"/>
          </w:rPr>
          <w:t>https://tariff.bashkortostan.ru/documents/150235/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02C" w:rsidRDefault="0025302C" w:rsidP="004219C8">
      <w:pPr>
        <w:ind w:firstLine="567"/>
        <w:rPr>
          <w:rFonts w:ascii="Times New Roman" w:hAnsi="Times New Roman" w:cs="Times New Roman"/>
        </w:rPr>
      </w:pPr>
    </w:p>
    <w:p w:rsidR="004219C8" w:rsidRDefault="004219C8" w:rsidP="004219C8">
      <w:pPr>
        <w:ind w:firstLine="567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Pr="0025302C">
        <w:rPr>
          <w:rFonts w:ascii="Times New Roman" w:hAnsi="Times New Roman" w:cs="Times New Roman"/>
          <w:sz w:val="28"/>
        </w:rPr>
        <w:t xml:space="preserve"> соо</w:t>
      </w:r>
      <w:r>
        <w:rPr>
          <w:rFonts w:ascii="Times New Roman" w:hAnsi="Times New Roman" w:cs="Times New Roman"/>
          <w:sz w:val="28"/>
        </w:rPr>
        <w:t xml:space="preserve">тветствии с постановлением Правительства Российской Федерации от 30 декабря 2013 г. № 1314 «Об утверждении правил подключения (технологического присоединения) объектов капитального строительства к сетям газораспределения…», приказом Федеральной службы по тарифам от 28 апреля № 101-э/3 «Об утверждении методических указаний по расчету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</w:t>
      </w:r>
      <w:r>
        <w:rPr>
          <w:rFonts w:ascii="Times New Roman" w:hAnsi="Times New Roman" w:cs="Times New Roman"/>
          <w:sz w:val="28"/>
        </w:rPr>
        <w:t>:</w:t>
      </w:r>
      <w:proofErr w:type="gramEnd"/>
    </w:p>
    <w:p w:rsidR="004219C8" w:rsidRPr="0020665E" w:rsidRDefault="004219C8" w:rsidP="004219C8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6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лата</w:t>
      </w:r>
      <w:r w:rsidRPr="0056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технологическое подключение газоиспользующего оборудования к газораспределительным сетям устанавливается </w:t>
      </w:r>
      <w:r w:rsidRPr="00B6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gramStart"/>
      <w:r w:rsidRPr="00DF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индивидуальному проекту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6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случае:</w:t>
      </w:r>
      <w:r w:rsidRPr="0020665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219C8" w:rsidRPr="0061544A" w:rsidRDefault="004219C8" w:rsidP="004219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технологического присоединения</w:t>
      </w:r>
      <w:r w:rsidRPr="0061544A">
        <w:rPr>
          <w:rFonts w:ascii="Times New Roman" w:hAnsi="Times New Roman" w:cs="Times New Roman"/>
          <w:sz w:val="28"/>
          <w:szCs w:val="28"/>
        </w:rPr>
        <w:t xml:space="preserve"> газоиспользующего оборудования с максимальным расходом газа свыше 500 куб. метров газа в час и (или) проектным рабочим давлением в присоединяемом газопроводе свыше 0,6 МПа </w:t>
      </w:r>
      <w:r w:rsidRPr="0061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9C8" w:rsidRDefault="004219C8" w:rsidP="004219C8">
      <w:pPr>
        <w:pStyle w:val="a3"/>
        <w:numPr>
          <w:ilvl w:val="0"/>
          <w:numId w:val="3"/>
        </w:numPr>
        <w:tabs>
          <w:tab w:val="left" w:pos="993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636CE">
        <w:rPr>
          <w:rFonts w:ascii="Times New Roman" w:hAnsi="Times New Roman" w:cs="Times New Roman"/>
          <w:b/>
          <w:sz w:val="28"/>
          <w:szCs w:val="28"/>
        </w:rPr>
        <w:t>лата</w:t>
      </w:r>
      <w:r w:rsidRPr="00DE3C3E">
        <w:rPr>
          <w:rFonts w:ascii="Times New Roman" w:hAnsi="Times New Roman" w:cs="Times New Roman"/>
          <w:sz w:val="28"/>
          <w:szCs w:val="28"/>
        </w:rPr>
        <w:t xml:space="preserve"> за технологическое присоединение газоиспользующего оборудования к газораспределительным сетям определяется </w:t>
      </w:r>
      <w:r w:rsidRPr="00DF40F0">
        <w:rPr>
          <w:rFonts w:ascii="Times New Roman" w:hAnsi="Times New Roman" w:cs="Times New Roman"/>
          <w:b/>
          <w:sz w:val="28"/>
          <w:szCs w:val="28"/>
        </w:rPr>
        <w:t>на основании стандартизированных тарифных ставок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случае:</w:t>
      </w:r>
    </w:p>
    <w:p w:rsidR="004219C8" w:rsidRDefault="004219C8" w:rsidP="004219C8">
      <w:pPr>
        <w:pStyle w:val="a3"/>
        <w:numPr>
          <w:ilvl w:val="0"/>
          <w:numId w:val="5"/>
        </w:numPr>
        <w:ind w:left="1276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DE3C3E">
        <w:rPr>
          <w:rFonts w:ascii="Times New Roman" w:hAnsi="Times New Roman" w:cs="Times New Roman"/>
          <w:sz w:val="28"/>
          <w:szCs w:val="28"/>
        </w:rPr>
        <w:t>технологического присоединения газоиспользующего оборудования с максимальным расходом газа 500 куб. метров газа в час и менее и (или) проектным рабочим давлением в присоединяемом газопроводе 0,6 МПа и менее</w:t>
      </w:r>
      <w:r w:rsidR="00F6273B">
        <w:rPr>
          <w:rFonts w:ascii="Times New Roman" w:hAnsi="Times New Roman" w:cs="Times New Roman"/>
          <w:sz w:val="28"/>
          <w:szCs w:val="28"/>
        </w:rPr>
        <w:t>, кроме случаев установления фиксированной платы</w:t>
      </w:r>
      <w:r w:rsidR="002966BF">
        <w:rPr>
          <w:rFonts w:ascii="Times New Roman" w:hAnsi="Times New Roman" w:cs="Times New Roman"/>
          <w:sz w:val="28"/>
          <w:szCs w:val="28"/>
        </w:rPr>
        <w:t xml:space="preserve"> за технологическое присоединение к сетям газораспределен</w:t>
      </w:r>
      <w:r w:rsidR="00F6273B">
        <w:rPr>
          <w:rFonts w:ascii="Times New Roman" w:hAnsi="Times New Roman" w:cs="Times New Roman"/>
          <w:sz w:val="28"/>
          <w:szCs w:val="28"/>
        </w:rPr>
        <w:t>иям</w:t>
      </w:r>
      <w:r w:rsidR="002966BF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субъектов Российской Федерации в области </w:t>
      </w:r>
      <w:r w:rsidR="002966BF">
        <w:rPr>
          <w:rFonts w:ascii="Times New Roman" w:hAnsi="Times New Roman" w:cs="Times New Roman"/>
          <w:sz w:val="28"/>
          <w:szCs w:val="28"/>
        </w:rPr>
        <w:lastRenderedPageBreak/>
        <w:t>государственного регулирования тарифов</w:t>
      </w:r>
      <w:r w:rsidR="00F6273B">
        <w:rPr>
          <w:rFonts w:ascii="Times New Roman" w:hAnsi="Times New Roman" w:cs="Times New Roman"/>
          <w:sz w:val="28"/>
          <w:szCs w:val="28"/>
        </w:rPr>
        <w:t>,</w:t>
      </w:r>
      <w:r w:rsidR="00EC373F">
        <w:rPr>
          <w:rFonts w:ascii="Times New Roman" w:hAnsi="Times New Roman" w:cs="Times New Roman"/>
          <w:sz w:val="28"/>
          <w:szCs w:val="28"/>
        </w:rPr>
        <w:t xml:space="preserve"> и установления платы за технологическое присоединение по индивидуальному проекту.</w:t>
      </w:r>
      <w:proofErr w:type="gramEnd"/>
    </w:p>
    <w:p w:rsidR="004219C8" w:rsidRDefault="004219C8" w:rsidP="004219C8">
      <w:pPr>
        <w:pStyle w:val="a3"/>
        <w:widowControl w:val="0"/>
        <w:numPr>
          <w:ilvl w:val="0"/>
          <w:numId w:val="3"/>
        </w:numPr>
        <w:tabs>
          <w:tab w:val="left" w:pos="993"/>
        </w:tabs>
        <w:suppressAutoHyphens/>
        <w:spacing w:before="24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F40F0">
        <w:rPr>
          <w:rFonts w:ascii="Times New Roman" w:hAnsi="Times New Roman" w:cs="Times New Roman"/>
          <w:b/>
          <w:sz w:val="28"/>
          <w:szCs w:val="28"/>
        </w:rPr>
        <w:t>Порядок определения плат</w:t>
      </w:r>
      <w:r w:rsidR="00EC373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 технологическое присоединение газоиспользующего оборудования к газораспределительным сетям </w:t>
      </w:r>
      <w:r w:rsidRPr="00DF40F0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0F0">
        <w:rPr>
          <w:rFonts w:ascii="Times New Roman" w:hAnsi="Times New Roman" w:cs="Times New Roman"/>
          <w:b/>
          <w:sz w:val="28"/>
          <w:szCs w:val="28"/>
        </w:rPr>
        <w:t>основании стандартизированных тарифных ставок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19C8" w:rsidRPr="00EC373F" w:rsidRDefault="004219C8" w:rsidP="00EC373F">
      <w:pPr>
        <w:pStyle w:val="a3"/>
        <w:widowControl w:val="0"/>
        <w:numPr>
          <w:ilvl w:val="0"/>
          <w:numId w:val="5"/>
        </w:numPr>
        <w:tabs>
          <w:tab w:val="left" w:pos="1418"/>
        </w:tabs>
        <w:suppressAutoHyphens/>
        <w:spacing w:before="240"/>
        <w:ind w:left="0" w:firstLine="916"/>
        <w:rPr>
          <w:rFonts w:ascii="Times New Roman" w:hAnsi="Times New Roman" w:cs="Times New Roman"/>
          <w:sz w:val="28"/>
          <w:szCs w:val="28"/>
        </w:rPr>
      </w:pPr>
      <w:r w:rsidRPr="007E73AD">
        <w:rPr>
          <w:rFonts w:ascii="Times New Roman" w:hAnsi="Times New Roman" w:cs="Times New Roman"/>
          <w:sz w:val="28"/>
          <w:szCs w:val="28"/>
        </w:rPr>
        <w:t>Органами исполнительной власти субъектов Российской Федерации в области государственного регулирования тарифов на очередной календарный год устанавливаютс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73AD">
        <w:rPr>
          <w:rFonts w:ascii="Times New Roman" w:hAnsi="Times New Roman" w:cs="Times New Roman"/>
          <w:sz w:val="28"/>
          <w:szCs w:val="28"/>
        </w:rPr>
        <w:t xml:space="preserve"> стандартизированные тарифные ставки, используемые для определения величины платы за технологическое присоединени</w:t>
      </w:r>
      <w:r>
        <w:rPr>
          <w:rFonts w:ascii="Times New Roman" w:hAnsi="Times New Roman" w:cs="Times New Roman"/>
          <w:sz w:val="28"/>
          <w:szCs w:val="28"/>
        </w:rPr>
        <w:t>е (</w:t>
      </w:r>
      <w:r w:rsidRPr="00DF40F0">
        <w:rPr>
          <w:rFonts w:ascii="Times New Roman" w:hAnsi="Times New Roman" w:cs="Times New Roman"/>
          <w:i/>
          <w:sz w:val="28"/>
          <w:szCs w:val="28"/>
        </w:rPr>
        <w:t>п.5 «</w:t>
      </w:r>
      <w:r w:rsidRPr="00DF40F0">
        <w:rPr>
          <w:rFonts w:ascii="Times New Roman" w:hAnsi="Times New Roman" w:cs="Times New Roman"/>
          <w:i/>
          <w:sz w:val="28"/>
        </w:rPr>
        <w:t>Об утверждении методических указаний</w:t>
      </w:r>
      <w:r w:rsidRPr="00DF40F0">
        <w:rPr>
          <w:rFonts w:ascii="Times New Roman" w:hAnsi="Times New Roman" w:cs="Times New Roman"/>
          <w:i/>
          <w:sz w:val="28"/>
          <w:szCs w:val="28"/>
        </w:rPr>
        <w:t xml:space="preserve"> …»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19C8" w:rsidRPr="00FE7A67" w:rsidRDefault="004219C8" w:rsidP="004219C8">
      <w:pPr>
        <w:pStyle w:val="a3"/>
        <w:widowControl w:val="0"/>
        <w:numPr>
          <w:ilvl w:val="0"/>
          <w:numId w:val="5"/>
        </w:numPr>
        <w:suppressAutoHyphens/>
        <w:ind w:left="0" w:firstLine="916"/>
        <w:rPr>
          <w:rFonts w:ascii="Times New Roman" w:hAnsi="Times New Roman" w:cs="Times New Roman"/>
          <w:sz w:val="28"/>
          <w:szCs w:val="28"/>
        </w:rPr>
      </w:pPr>
      <w:r w:rsidRPr="00DC4B4F">
        <w:rPr>
          <w:rFonts w:ascii="Times New Roman" w:hAnsi="Times New Roman" w:cs="Times New Roman"/>
          <w:b/>
          <w:sz w:val="28"/>
          <w:szCs w:val="28"/>
        </w:rPr>
        <w:t>Величина платы за технологическое присоединение на основании утвержденных стандартизированных тарифных ставок</w:t>
      </w:r>
      <w:r w:rsidRPr="00FE7A67">
        <w:rPr>
          <w:rFonts w:ascii="Times New Roman" w:hAnsi="Times New Roman" w:cs="Times New Roman"/>
          <w:sz w:val="28"/>
          <w:szCs w:val="28"/>
        </w:rPr>
        <w:t xml:space="preserve"> для случаев, когда протяженность строящейся (реконструируемой) сети газораспределения, измеряемая по прямой линии от границы земельного участка до сети газораспределения ГРО, составляет </w:t>
      </w:r>
      <w:r w:rsidRPr="00FE7A67">
        <w:rPr>
          <w:rFonts w:ascii="Times New Roman" w:hAnsi="Times New Roman" w:cs="Times New Roman"/>
          <w:b/>
          <w:sz w:val="28"/>
          <w:szCs w:val="28"/>
        </w:rPr>
        <w:t>более 150 метров</w:t>
      </w:r>
      <w:r w:rsidRPr="00FE7A67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4219C8" w:rsidRPr="003E29D9" w:rsidRDefault="004219C8" w:rsidP="004219C8">
      <w:pPr>
        <w:widowControl w:val="0"/>
        <w:rPr>
          <w:rFonts w:ascii="Times New Roman" w:hAnsi="Times New Roman" w:cs="Times New Roman"/>
          <w:sz w:val="28"/>
          <w:szCs w:val="20"/>
        </w:rPr>
      </w:pPr>
      <w:r w:rsidRPr="003E29D9">
        <w:rPr>
          <w:rFonts w:ascii="Times New Roman" w:hAnsi="Times New Roman" w:cs="Times New Roman"/>
          <w:position w:val="-30"/>
        </w:rPr>
        <w:object w:dxaOrig="85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35.25pt" o:ole="">
            <v:imagedata r:id="rId12" o:title=""/>
          </v:shape>
          <o:OLEObject Type="Embed" ProgID="Equation.3" ShapeID="_x0000_i1025" DrawAspect="Content" ObjectID="_1481447188" r:id="rId13"/>
        </w:object>
      </w:r>
      <w:r w:rsidRPr="003E29D9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(руб.) </w:t>
      </w:r>
    </w:p>
    <w:p w:rsidR="004219C8" w:rsidRDefault="004219C8" w:rsidP="004219C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E29D9">
        <w:rPr>
          <w:rFonts w:ascii="Times New Roman" w:hAnsi="Times New Roman" w:cs="Times New Roman"/>
          <w:sz w:val="28"/>
          <w:szCs w:val="28"/>
        </w:rPr>
        <w:t>где:</w:t>
      </w:r>
    </w:p>
    <w:p w:rsidR="004219C8" w:rsidRPr="00B636CE" w:rsidRDefault="004219C8" w:rsidP="004219C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636CE">
        <w:rPr>
          <w:position w:val="-10"/>
          <w:sz w:val="24"/>
          <w:szCs w:val="24"/>
        </w:rPr>
        <w:object w:dxaOrig="279" w:dyaOrig="340">
          <v:shape id="_x0000_i1026" type="#_x0000_t75" style="width:14.25pt;height:17.25pt" o:ole="">
            <v:imagedata r:id="rId14" o:title=""/>
          </v:shape>
          <o:OLEObject Type="Embed" ProgID="Equation.3" ShapeID="_x0000_i1026" DrawAspect="Content" ObjectID="_1481447189" r:id="rId15"/>
        </w:object>
      </w:r>
      <w:r w:rsidRPr="00B636CE">
        <w:rPr>
          <w:sz w:val="24"/>
          <w:szCs w:val="24"/>
        </w:rPr>
        <w:t xml:space="preserve"> </w:t>
      </w:r>
      <w:r w:rsidRPr="00B636CE">
        <w:rPr>
          <w:rFonts w:ascii="Times New Roman" w:hAnsi="Times New Roman" w:cs="Times New Roman"/>
          <w:sz w:val="24"/>
          <w:szCs w:val="24"/>
        </w:rPr>
        <w:t>- стандартизированная тарифная ставка на покрытие расходов ГРО, связанных с разработкой проектной документации;</w:t>
      </w:r>
    </w:p>
    <w:p w:rsidR="004219C8" w:rsidRPr="00B636CE" w:rsidRDefault="004219C8" w:rsidP="004219C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636CE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27" type="#_x0000_t75" style="width:20.25pt;height:20.25pt" o:ole="">
            <v:imagedata r:id="rId16" o:title=""/>
          </v:shape>
          <o:OLEObject Type="Embed" ProgID="Equation.3" ShapeID="_x0000_i1027" DrawAspect="Content" ObjectID="_1481447190" r:id="rId17"/>
        </w:object>
      </w:r>
      <w:r w:rsidRPr="00B636CE">
        <w:rPr>
          <w:rFonts w:ascii="Times New Roman" w:hAnsi="Times New Roman" w:cs="Times New Roman"/>
          <w:sz w:val="24"/>
          <w:szCs w:val="24"/>
        </w:rPr>
        <w:t xml:space="preserve"> - стандартизированная тарифная ставка на покрытие расходов ГРО, связанных со строительством (реконструкцией) стального газопровода </w:t>
      </w:r>
      <w:proofErr w:type="spellStart"/>
      <w:r w:rsidRPr="00B636C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36CE">
        <w:rPr>
          <w:rFonts w:ascii="Times New Roman" w:hAnsi="Times New Roman" w:cs="Times New Roman"/>
          <w:sz w:val="24"/>
          <w:szCs w:val="24"/>
        </w:rPr>
        <w:t xml:space="preserve">-того диапазона диаметров и </w:t>
      </w:r>
      <w:r w:rsidRPr="00B636C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36CE">
        <w:rPr>
          <w:rFonts w:ascii="Times New Roman" w:hAnsi="Times New Roman" w:cs="Times New Roman"/>
          <w:sz w:val="24"/>
          <w:szCs w:val="24"/>
        </w:rPr>
        <w:t>-того типа прокладки;</w:t>
      </w:r>
    </w:p>
    <w:p w:rsidR="004219C8" w:rsidRPr="00B636CE" w:rsidRDefault="004219C8" w:rsidP="004219C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636CE">
        <w:rPr>
          <w:rFonts w:ascii="Times New Roman" w:hAnsi="Times New Roman" w:cs="Times New Roman"/>
          <w:position w:val="-12"/>
          <w:sz w:val="24"/>
          <w:szCs w:val="24"/>
        </w:rPr>
        <w:object w:dxaOrig="400" w:dyaOrig="380">
          <v:shape id="_x0000_i1028" type="#_x0000_t75" style="width:20.25pt;height:19.5pt" o:ole="">
            <v:imagedata r:id="rId18" o:title=""/>
          </v:shape>
          <o:OLEObject Type="Embed" ProgID="Equation.3" ShapeID="_x0000_i1028" DrawAspect="Content" ObjectID="_1481447191" r:id="rId19"/>
        </w:object>
      </w:r>
      <w:r w:rsidRPr="00B636CE">
        <w:rPr>
          <w:rFonts w:ascii="Times New Roman" w:hAnsi="Times New Roman" w:cs="Times New Roman"/>
          <w:sz w:val="24"/>
          <w:szCs w:val="24"/>
        </w:rPr>
        <w:t xml:space="preserve"> - стандартизированная тарифная ставка на покрытие расходов ГРО, связанных со строительством (реконструкцией) полиэтиленового газопровода </w:t>
      </w:r>
      <w:r w:rsidRPr="00B636C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636CE">
        <w:rPr>
          <w:rFonts w:ascii="Times New Roman" w:hAnsi="Times New Roman" w:cs="Times New Roman"/>
          <w:sz w:val="24"/>
          <w:szCs w:val="24"/>
        </w:rPr>
        <w:t>-того диапазона диаметров;</w:t>
      </w:r>
    </w:p>
    <w:p w:rsidR="004219C8" w:rsidRPr="00B636CE" w:rsidRDefault="004219C8" w:rsidP="004219C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636CE">
        <w:rPr>
          <w:rFonts w:ascii="Times New Roman" w:hAnsi="Times New Roman" w:cs="Times New Roman"/>
          <w:position w:val="-12"/>
          <w:sz w:val="24"/>
          <w:szCs w:val="24"/>
        </w:rPr>
        <w:object w:dxaOrig="400" w:dyaOrig="380">
          <v:shape id="_x0000_i1029" type="#_x0000_t75" style="width:20.25pt;height:18.75pt" o:ole="">
            <v:imagedata r:id="rId20" o:title=""/>
          </v:shape>
          <o:OLEObject Type="Embed" ProgID="Equation.3" ShapeID="_x0000_i1029" DrawAspect="Content" ObjectID="_1481447192" r:id="rId21"/>
        </w:object>
      </w:r>
      <w:r w:rsidRPr="00B636CE">
        <w:rPr>
          <w:rFonts w:ascii="Times New Roman" w:hAnsi="Times New Roman" w:cs="Times New Roman"/>
          <w:sz w:val="24"/>
          <w:szCs w:val="24"/>
        </w:rPr>
        <w:t xml:space="preserve"> - с</w:t>
      </w:r>
      <w:r>
        <w:rPr>
          <w:rFonts w:ascii="Times New Roman" w:hAnsi="Times New Roman" w:cs="Times New Roman"/>
          <w:sz w:val="24"/>
          <w:szCs w:val="24"/>
        </w:rPr>
        <w:t>тандартизированная тарифная ставка</w:t>
      </w:r>
      <w:r w:rsidRPr="00B636CE">
        <w:rPr>
          <w:rFonts w:ascii="Times New Roman" w:hAnsi="Times New Roman" w:cs="Times New Roman"/>
          <w:sz w:val="24"/>
          <w:szCs w:val="24"/>
        </w:rPr>
        <w:t xml:space="preserve"> на покрытие расходов ГРО, связанных со строительством (реконструкцией) газорегуляторных пунктов </w:t>
      </w:r>
      <w:r w:rsidRPr="00B636C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636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636C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B636CE">
        <w:rPr>
          <w:rFonts w:ascii="Times New Roman" w:hAnsi="Times New Roman" w:cs="Times New Roman"/>
          <w:sz w:val="24"/>
          <w:szCs w:val="24"/>
        </w:rPr>
        <w:t xml:space="preserve"> диапазона максимального часового расхода газа;</w:t>
      </w:r>
    </w:p>
    <w:p w:rsidR="004219C8" w:rsidRPr="00B636CE" w:rsidRDefault="004219C8" w:rsidP="004219C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636CE">
        <w:rPr>
          <w:rFonts w:ascii="Times New Roman" w:hAnsi="Times New Roman" w:cs="Times New Roman"/>
          <w:position w:val="-12"/>
          <w:sz w:val="24"/>
          <w:szCs w:val="24"/>
        </w:rPr>
        <w:object w:dxaOrig="320" w:dyaOrig="380">
          <v:shape id="_x0000_i1030" type="#_x0000_t75" style="width:15.75pt;height:18.75pt" o:ole="">
            <v:imagedata r:id="rId22" o:title=""/>
          </v:shape>
          <o:OLEObject Type="Embed" ProgID="Equation.3" ShapeID="_x0000_i1030" DrawAspect="Content" ObjectID="_1481447193" r:id="rId23"/>
        </w:object>
      </w:r>
      <w:r w:rsidRPr="00B636CE">
        <w:rPr>
          <w:rFonts w:ascii="Times New Roman" w:hAnsi="Times New Roman" w:cs="Times New Roman"/>
          <w:sz w:val="24"/>
          <w:szCs w:val="24"/>
        </w:rPr>
        <w:t xml:space="preserve"> - стандартизированная тарифная ставка на покрытие расходов ГРО, связанных со строительством (реконструкцией) станций катодной защиты;</w:t>
      </w:r>
    </w:p>
    <w:p w:rsidR="004219C8" w:rsidRPr="00B636CE" w:rsidRDefault="004219C8" w:rsidP="004219C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636CE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031" type="#_x0000_t75" style="width:21pt;height:18.75pt" o:ole="">
            <v:imagedata r:id="rId24" o:title=""/>
          </v:shape>
          <o:OLEObject Type="Embed" ProgID="Equation.3" ShapeID="_x0000_i1031" DrawAspect="Content" ObjectID="_1481447194" r:id="rId25"/>
        </w:object>
      </w:r>
      <w:r w:rsidRPr="00B636CE">
        <w:rPr>
          <w:rFonts w:ascii="Times New Roman" w:hAnsi="Times New Roman" w:cs="Times New Roman"/>
          <w:sz w:val="24"/>
          <w:szCs w:val="24"/>
        </w:rPr>
        <w:t xml:space="preserve"> - с</w:t>
      </w:r>
      <w:r>
        <w:rPr>
          <w:rFonts w:ascii="Times New Roman" w:hAnsi="Times New Roman" w:cs="Times New Roman"/>
          <w:sz w:val="24"/>
          <w:szCs w:val="24"/>
        </w:rPr>
        <w:t>тандартизированная тарифная ставка</w:t>
      </w:r>
      <w:r w:rsidRPr="00B636CE">
        <w:rPr>
          <w:rFonts w:ascii="Times New Roman" w:hAnsi="Times New Roman" w:cs="Times New Roman"/>
          <w:sz w:val="24"/>
          <w:szCs w:val="24"/>
        </w:rPr>
        <w:t xml:space="preserve"> на покрытие расходов ГРО, связанных с проверкой выполнения Заявителем технических условий и осуществлением фактического подключения (технологического присоединения) объектов капитального строительства Заявителя к сети газораспределения;</w:t>
      </w:r>
    </w:p>
    <w:p w:rsidR="004219C8" w:rsidRPr="00B636CE" w:rsidRDefault="004219C8" w:rsidP="004219C8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6CE">
        <w:rPr>
          <w:rFonts w:ascii="Times New Roman" w:hAnsi="Times New Roman" w:cs="Times New Roman"/>
          <w:position w:val="-12"/>
          <w:sz w:val="24"/>
          <w:szCs w:val="24"/>
        </w:rPr>
        <w:object w:dxaOrig="480" w:dyaOrig="380">
          <v:shape id="_x0000_i1032" type="#_x0000_t75" style="width:24pt;height:18.75pt" o:ole="">
            <v:imagedata r:id="rId26" o:title=""/>
          </v:shape>
          <o:OLEObject Type="Embed" ProgID="Equation.3" ShapeID="_x0000_i1032" DrawAspect="Content" ObjectID="_1481447195" r:id="rId27"/>
        </w:object>
      </w:r>
      <w:r w:rsidRPr="00B63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индекс изменения сметной стоимости строительно-монтажных работ для субъекта Российской Федерации на месяц, предшествующий месяцу, данные по которым используются для расчета, к территориальным единичным расценкам 2001 года, рекомендуемый уполномоченным органом исполнительной власти субъекта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p w:rsidR="004219C8" w:rsidRPr="00B636CE" w:rsidRDefault="004219C8" w:rsidP="004219C8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B636CE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33" type="#_x0000_t75" style="width:14.25pt;height:18.75pt" o:ole="">
            <v:imagedata r:id="rId28" o:title=""/>
          </v:shape>
          <o:OLEObject Type="Embed" ProgID="Equation.3" ShapeID="_x0000_i1033" DrawAspect="Content" ObjectID="_1481447196" r:id="rId29"/>
        </w:object>
      </w:r>
      <w:r w:rsidRPr="00B636CE">
        <w:rPr>
          <w:rFonts w:ascii="Times New Roman" w:hAnsi="Times New Roman" w:cs="Times New Roman"/>
          <w:sz w:val="24"/>
          <w:szCs w:val="24"/>
        </w:rPr>
        <w:t xml:space="preserve"> - максимальный часовой  расход газа газоиспользующего оборудования Заявителя в соответствии с техническими условиями без </w:t>
      </w:r>
      <w:r w:rsidRPr="00B6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расхода </w:t>
      </w:r>
      <w:proofErr w:type="gramStart"/>
      <w:r w:rsidRPr="00B636C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gramEnd"/>
      <w:r w:rsidRPr="00B6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подключенного в рассматриваемой (-ых) точке (-ах) подключения газоиспользующего оборудования Заявителя</w:t>
      </w:r>
      <w:r w:rsidRPr="00B636CE">
        <w:rPr>
          <w:rFonts w:ascii="Times New Roman" w:hAnsi="Times New Roman" w:cs="Times New Roman"/>
          <w:sz w:val="24"/>
          <w:szCs w:val="24"/>
        </w:rPr>
        <w:t>;</w:t>
      </w:r>
    </w:p>
    <w:p w:rsidR="004219C8" w:rsidRPr="00B636CE" w:rsidRDefault="004219C8" w:rsidP="004219C8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B636CE">
        <w:rPr>
          <w:rFonts w:ascii="Times New Roman" w:hAnsi="Times New Roman" w:cs="Times New Roman"/>
          <w:position w:val="-14"/>
          <w:sz w:val="24"/>
          <w:szCs w:val="24"/>
        </w:rPr>
        <w:object w:dxaOrig="279" w:dyaOrig="380">
          <v:shape id="_x0000_i1034" type="#_x0000_t75" style="width:14.25pt;height:18.75pt" o:ole="">
            <v:imagedata r:id="rId30" o:title=""/>
          </v:shape>
          <o:OLEObject Type="Embed" ProgID="Equation.3" ShapeID="_x0000_i1034" DrawAspect="Content" ObjectID="_1481447197" r:id="rId31"/>
        </w:object>
      </w:r>
      <w:r w:rsidRPr="00B636CE">
        <w:rPr>
          <w:rFonts w:ascii="Times New Roman" w:hAnsi="Times New Roman" w:cs="Times New Roman"/>
          <w:sz w:val="24"/>
          <w:szCs w:val="24"/>
        </w:rPr>
        <w:t xml:space="preserve"> - протяженность строящегося стального газопровода </w:t>
      </w:r>
      <w:proofErr w:type="spellStart"/>
      <w:r w:rsidRPr="00B636C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36CE">
        <w:rPr>
          <w:rFonts w:ascii="Times New Roman" w:hAnsi="Times New Roman" w:cs="Times New Roman"/>
          <w:sz w:val="24"/>
          <w:szCs w:val="24"/>
        </w:rPr>
        <w:t xml:space="preserve">-того диапазона диаметров и </w:t>
      </w:r>
      <w:r w:rsidRPr="00B636C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36CE">
        <w:rPr>
          <w:rFonts w:ascii="Times New Roman" w:hAnsi="Times New Roman" w:cs="Times New Roman"/>
          <w:sz w:val="24"/>
          <w:szCs w:val="24"/>
        </w:rPr>
        <w:t>-типа способа прокладки;</w:t>
      </w:r>
    </w:p>
    <w:p w:rsidR="004219C8" w:rsidRPr="00B636CE" w:rsidRDefault="004219C8" w:rsidP="004219C8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B636CE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35" type="#_x0000_t75" style="width:14.25pt;height:18.75pt" o:ole="">
            <v:imagedata r:id="rId32" o:title=""/>
          </v:shape>
          <o:OLEObject Type="Embed" ProgID="Equation.3" ShapeID="_x0000_i1035" DrawAspect="Content" ObjectID="_1481447198" r:id="rId33"/>
        </w:object>
      </w:r>
      <w:r w:rsidRPr="00B636CE">
        <w:rPr>
          <w:rFonts w:ascii="Times New Roman" w:hAnsi="Times New Roman" w:cs="Times New Roman"/>
          <w:sz w:val="24"/>
          <w:szCs w:val="24"/>
        </w:rPr>
        <w:t xml:space="preserve"> - протяженность строящегося полиэтиленового газопровода </w:t>
      </w:r>
      <w:r w:rsidRPr="00B636C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636CE">
        <w:rPr>
          <w:rFonts w:ascii="Times New Roman" w:hAnsi="Times New Roman" w:cs="Times New Roman"/>
          <w:sz w:val="24"/>
          <w:szCs w:val="24"/>
        </w:rPr>
        <w:t>-того диапазона диаметров;</w:t>
      </w:r>
    </w:p>
    <w:p w:rsidR="004219C8" w:rsidRPr="00B636CE" w:rsidRDefault="004219C8" w:rsidP="004219C8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B636CE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36" type="#_x0000_t75" style="width:17.25pt;height:18.75pt" o:ole="">
            <v:imagedata r:id="rId34" o:title=""/>
          </v:shape>
          <o:OLEObject Type="Embed" ProgID="Equation.3" ShapeID="_x0000_i1036" DrawAspect="Content" ObjectID="_1481447199" r:id="rId35"/>
        </w:object>
      </w:r>
      <w:r w:rsidRPr="00B636CE">
        <w:rPr>
          <w:rFonts w:ascii="Times New Roman" w:hAnsi="Times New Roman" w:cs="Times New Roman"/>
          <w:sz w:val="24"/>
          <w:szCs w:val="24"/>
        </w:rPr>
        <w:t xml:space="preserve"> - максимальный часовой  расход газа газоиспользующего оборудования Заявителя, подключаемый с использованием газорегуляторного пункта </w:t>
      </w:r>
      <w:r w:rsidRPr="00B636C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636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636C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B636CE">
        <w:rPr>
          <w:rFonts w:ascii="Times New Roman" w:hAnsi="Times New Roman" w:cs="Times New Roman"/>
          <w:sz w:val="24"/>
          <w:szCs w:val="24"/>
        </w:rPr>
        <w:t xml:space="preserve"> диапазона максимального часового расхода газа, без </w:t>
      </w:r>
      <w:r w:rsidRPr="00B636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расхода газа ранее подключенного в рассматриваемой</w:t>
      </w:r>
      <w:proofErr w:type="gramStart"/>
      <w:r w:rsidRPr="00B636CE">
        <w:rPr>
          <w:rFonts w:ascii="Times New Roman" w:eastAsia="Times New Roman" w:hAnsi="Times New Roman" w:cs="Times New Roman"/>
          <w:sz w:val="24"/>
          <w:szCs w:val="24"/>
          <w:lang w:eastAsia="ru-RU"/>
        </w:rPr>
        <w:t> (-</w:t>
      </w:r>
      <w:proofErr w:type="gramEnd"/>
      <w:r w:rsidRPr="00B636CE">
        <w:rPr>
          <w:rFonts w:ascii="Times New Roman" w:eastAsia="Times New Roman" w:hAnsi="Times New Roman" w:cs="Times New Roman"/>
          <w:sz w:val="24"/>
          <w:szCs w:val="24"/>
          <w:lang w:eastAsia="ru-RU"/>
        </w:rPr>
        <w:t>ых) точке (-ах) подключения газоиспользующего оборудования Заявителя</w:t>
      </w:r>
      <w:r w:rsidRPr="00B636CE">
        <w:rPr>
          <w:rFonts w:ascii="Times New Roman" w:hAnsi="Times New Roman" w:cs="Times New Roman"/>
          <w:sz w:val="24"/>
          <w:szCs w:val="24"/>
        </w:rPr>
        <w:t>;</w:t>
      </w:r>
    </w:p>
    <w:p w:rsidR="004219C8" w:rsidRPr="00B636CE" w:rsidRDefault="004219C8" w:rsidP="004219C8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B636CE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037" type="#_x0000_t75" style="width:21.75pt;height:18.75pt" o:ole="">
            <v:imagedata r:id="rId36" o:title=""/>
          </v:shape>
          <o:OLEObject Type="Embed" ProgID="Equation.3" ShapeID="_x0000_i1037" DrawAspect="Content" ObjectID="_1481447200" r:id="rId37"/>
        </w:object>
      </w:r>
      <w:r w:rsidRPr="00B636CE">
        <w:rPr>
          <w:rFonts w:ascii="Times New Roman" w:hAnsi="Times New Roman" w:cs="Times New Roman"/>
          <w:sz w:val="24"/>
          <w:szCs w:val="24"/>
        </w:rPr>
        <w:t xml:space="preserve"> - максимальный часовой  расход газа газоиспользующего оборудования Заявителя, подключаемый с использованием станции катодной защиты, без </w:t>
      </w:r>
      <w:r w:rsidRPr="00B6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расхода </w:t>
      </w:r>
      <w:proofErr w:type="gramStart"/>
      <w:r w:rsidRPr="00B636C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gramEnd"/>
      <w:r w:rsidRPr="00B6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подключенного в рассматриваемой (-ых) точке (-ах) подключения газоиспользующего оборудования Заявителя</w:t>
      </w:r>
      <w:r w:rsidRPr="00B636CE">
        <w:rPr>
          <w:rFonts w:ascii="Times New Roman" w:hAnsi="Times New Roman" w:cs="Times New Roman"/>
          <w:sz w:val="24"/>
          <w:szCs w:val="24"/>
        </w:rPr>
        <w:t>;</w:t>
      </w:r>
    </w:p>
    <w:p w:rsidR="004219C8" w:rsidRPr="00B636CE" w:rsidRDefault="004219C8" w:rsidP="004219C8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B636CE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38" type="#_x0000_t75" style="width:18.75pt;height:18.75pt" o:ole="">
            <v:imagedata r:id="rId38" o:title=""/>
          </v:shape>
          <o:OLEObject Type="Embed" ProgID="Equation.3" ShapeID="_x0000_i1038" DrawAspect="Content" ObjectID="_1481447201" r:id="rId39"/>
        </w:object>
      </w:r>
      <w:r w:rsidRPr="00B636CE">
        <w:rPr>
          <w:rFonts w:ascii="Times New Roman" w:hAnsi="Times New Roman" w:cs="Times New Roman"/>
          <w:sz w:val="24"/>
          <w:szCs w:val="24"/>
        </w:rPr>
        <w:t xml:space="preserve"> - количество фактических подключений (технологических присоединений) к стальному газопроводу </w:t>
      </w:r>
      <w:proofErr w:type="spellStart"/>
      <w:r w:rsidRPr="00B636C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36CE">
        <w:rPr>
          <w:rFonts w:ascii="Times New Roman" w:hAnsi="Times New Roman" w:cs="Times New Roman"/>
          <w:sz w:val="24"/>
          <w:szCs w:val="24"/>
        </w:rPr>
        <w:t xml:space="preserve">-того диапазона диаметров (полиэтиленовому газопроводу </w:t>
      </w:r>
      <w:r w:rsidRPr="00B636C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636CE">
        <w:rPr>
          <w:rFonts w:ascii="Times New Roman" w:hAnsi="Times New Roman" w:cs="Times New Roman"/>
          <w:sz w:val="24"/>
          <w:szCs w:val="24"/>
        </w:rPr>
        <w:t>-того диапазона диаметров).</w:t>
      </w:r>
    </w:p>
    <w:p w:rsidR="004219C8" w:rsidRPr="003E29D9" w:rsidRDefault="004219C8" w:rsidP="004219C8">
      <w:pPr>
        <w:pStyle w:val="a3"/>
        <w:widowControl w:val="0"/>
        <w:numPr>
          <w:ilvl w:val="0"/>
          <w:numId w:val="5"/>
        </w:numPr>
        <w:suppressAutoHyphens/>
        <w:ind w:left="0" w:firstLine="774"/>
        <w:rPr>
          <w:rFonts w:ascii="Times New Roman" w:hAnsi="Times New Roman" w:cs="Times New Roman"/>
          <w:sz w:val="28"/>
          <w:szCs w:val="28"/>
        </w:rPr>
      </w:pPr>
      <w:r w:rsidRPr="00DC4B4F">
        <w:rPr>
          <w:rFonts w:ascii="Times New Roman" w:hAnsi="Times New Roman" w:cs="Times New Roman"/>
          <w:b/>
          <w:sz w:val="28"/>
          <w:szCs w:val="28"/>
        </w:rPr>
        <w:t>Величина платы за технологическое присоединение на основании утвержденных стандартизированных тарифных ставок</w:t>
      </w:r>
      <w:r w:rsidRPr="003E29D9">
        <w:rPr>
          <w:rFonts w:ascii="Times New Roman" w:hAnsi="Times New Roman" w:cs="Times New Roman"/>
          <w:sz w:val="28"/>
          <w:szCs w:val="28"/>
        </w:rPr>
        <w:t xml:space="preserve"> для случаев, когда протяженность строящейся (реконструируемой) сети газораспределения, измеряемая по прямой линии от границы земельного участка до сети газораспределения ГРО, составляет </w:t>
      </w:r>
      <w:r w:rsidRPr="00DF40F0">
        <w:rPr>
          <w:rFonts w:ascii="Times New Roman" w:hAnsi="Times New Roman" w:cs="Times New Roman"/>
          <w:b/>
          <w:sz w:val="28"/>
          <w:szCs w:val="28"/>
        </w:rPr>
        <w:t>150 метров и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9D9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4219C8" w:rsidRPr="003E29D9" w:rsidRDefault="004219C8" w:rsidP="004219C8">
      <w:pPr>
        <w:widowControl w:val="0"/>
        <w:spacing w:line="100" w:lineRule="atLeast"/>
        <w:rPr>
          <w:rFonts w:ascii="Times New Roman" w:hAnsi="Times New Roman" w:cs="Times New Roman"/>
          <w:sz w:val="28"/>
          <w:szCs w:val="20"/>
        </w:rPr>
      </w:pPr>
      <w:r w:rsidRPr="0043478D">
        <w:rPr>
          <w:position w:val="-28"/>
          <w:sz w:val="28"/>
          <w:szCs w:val="20"/>
        </w:rPr>
        <w:object w:dxaOrig="7280" w:dyaOrig="680">
          <v:shape id="_x0000_i1039" type="#_x0000_t75" style="width:363pt;height:33.75pt" o:ole="">
            <v:imagedata r:id="rId40" o:title=""/>
          </v:shape>
          <o:OLEObject Type="Embed" ProgID="Equation.3" ShapeID="_x0000_i1039" DrawAspect="Content" ObjectID="_1481447202" r:id="rId41"/>
        </w:object>
      </w:r>
      <w:r>
        <w:rPr>
          <w:sz w:val="28"/>
          <w:szCs w:val="20"/>
        </w:rPr>
        <w:t xml:space="preserve"> </w:t>
      </w:r>
      <w:r w:rsidRPr="003E29D9">
        <w:rPr>
          <w:rFonts w:ascii="Times New Roman" w:hAnsi="Times New Roman" w:cs="Times New Roman"/>
          <w:sz w:val="28"/>
          <w:szCs w:val="20"/>
        </w:rPr>
        <w:t>(руб.)</w:t>
      </w:r>
    </w:p>
    <w:p w:rsidR="004219C8" w:rsidRDefault="004219C8" w:rsidP="004219C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219C8" w:rsidRPr="00B636CE" w:rsidRDefault="004219C8" w:rsidP="004219C8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EE1150">
        <w:rPr>
          <w:position w:val="-10"/>
          <w:sz w:val="28"/>
          <w:szCs w:val="20"/>
        </w:rPr>
        <w:object w:dxaOrig="320" w:dyaOrig="340">
          <v:shape id="_x0000_i1040" type="#_x0000_t75" style="width:15.75pt;height:17.25pt" o:ole="">
            <v:imagedata r:id="rId42" o:title=""/>
          </v:shape>
          <o:OLEObject Type="Embed" ProgID="Equation.3" ShapeID="_x0000_i1040" DrawAspect="Content" ObjectID="_1481447203" r:id="rId43"/>
        </w:object>
      </w:r>
      <w:r>
        <w:rPr>
          <w:sz w:val="28"/>
          <w:szCs w:val="20"/>
        </w:rPr>
        <w:t xml:space="preserve"> </w:t>
      </w:r>
      <w:r w:rsidRPr="00B636CE">
        <w:rPr>
          <w:rFonts w:ascii="Times New Roman" w:hAnsi="Times New Roman" w:cs="Times New Roman"/>
          <w:sz w:val="24"/>
          <w:szCs w:val="20"/>
        </w:rPr>
        <w:t xml:space="preserve">- </w:t>
      </w:r>
      <w:r w:rsidRPr="00B636CE">
        <w:rPr>
          <w:rFonts w:ascii="Times New Roman" w:hAnsi="Times New Roman" w:cs="Times New Roman"/>
          <w:sz w:val="24"/>
          <w:szCs w:val="28"/>
        </w:rPr>
        <w:t>стандартизированная тарифная ставка на покрытие расходов ГРО, связанных с разработкой проектной документации;</w:t>
      </w:r>
    </w:p>
    <w:p w:rsidR="004219C8" w:rsidRPr="00B636CE" w:rsidRDefault="004219C8" w:rsidP="004219C8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B636CE">
        <w:rPr>
          <w:rFonts w:ascii="Times New Roman" w:hAnsi="Times New Roman" w:cs="Times New Roman"/>
          <w:position w:val="-12"/>
          <w:sz w:val="24"/>
          <w:szCs w:val="20"/>
        </w:rPr>
        <w:object w:dxaOrig="320" w:dyaOrig="380">
          <v:shape id="_x0000_i1041" type="#_x0000_t75" style="width:15.75pt;height:18.75pt" o:ole="">
            <v:imagedata r:id="rId44" o:title=""/>
          </v:shape>
          <o:OLEObject Type="Embed" ProgID="Equation.3" ShapeID="_x0000_i1041" DrawAspect="Content" ObjectID="_1481447204" r:id="rId45"/>
        </w:object>
      </w:r>
      <w:r w:rsidRPr="00B636CE">
        <w:rPr>
          <w:rFonts w:ascii="Times New Roman" w:hAnsi="Times New Roman" w:cs="Times New Roman"/>
          <w:sz w:val="24"/>
          <w:szCs w:val="20"/>
        </w:rPr>
        <w:t xml:space="preserve"> - </w:t>
      </w:r>
      <w:r w:rsidRPr="00B636CE">
        <w:rPr>
          <w:rFonts w:ascii="Times New Roman" w:hAnsi="Times New Roman" w:cs="Times New Roman"/>
          <w:sz w:val="24"/>
          <w:szCs w:val="28"/>
        </w:rPr>
        <w:t>стандартизированная тарифная ставка на покрытие расходов ГРО, связанных со строительством (реконструкцией) газопроводов всех диаметров.</w:t>
      </w:r>
    </w:p>
    <w:p w:rsidR="004219C8" w:rsidRPr="00FE7A67" w:rsidRDefault="004219C8" w:rsidP="004219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219C8" w:rsidRPr="0025302C" w:rsidRDefault="004219C8" w:rsidP="004219C8">
      <w:pPr>
        <w:ind w:firstLine="567"/>
        <w:rPr>
          <w:rFonts w:ascii="Times New Roman" w:hAnsi="Times New Roman" w:cs="Times New Roman"/>
        </w:rPr>
      </w:pPr>
    </w:p>
    <w:sectPr w:rsidR="004219C8" w:rsidRPr="0025302C" w:rsidSect="00C712D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DF5"/>
    <w:multiLevelType w:val="hybridMultilevel"/>
    <w:tmpl w:val="54FCD080"/>
    <w:lvl w:ilvl="0" w:tplc="231659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726C8C"/>
    <w:multiLevelType w:val="hybridMultilevel"/>
    <w:tmpl w:val="F5A8DA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9EE6D41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D770F7"/>
    <w:multiLevelType w:val="hybridMultilevel"/>
    <w:tmpl w:val="1A0C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0F4E9D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0E0666"/>
    <w:multiLevelType w:val="hybridMultilevel"/>
    <w:tmpl w:val="DCF64DF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6D535B44"/>
    <w:multiLevelType w:val="hybridMultilevel"/>
    <w:tmpl w:val="0CB6E378"/>
    <w:lvl w:ilvl="0" w:tplc="18B2DE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3215C1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363CBC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302C"/>
    <w:rsid w:val="000309F6"/>
    <w:rsid w:val="00093E26"/>
    <w:rsid w:val="000E0323"/>
    <w:rsid w:val="000E7EEF"/>
    <w:rsid w:val="00103B61"/>
    <w:rsid w:val="00123CD9"/>
    <w:rsid w:val="00131433"/>
    <w:rsid w:val="001352E5"/>
    <w:rsid w:val="002476AC"/>
    <w:rsid w:val="00252516"/>
    <w:rsid w:val="0025302C"/>
    <w:rsid w:val="002966BF"/>
    <w:rsid w:val="00296EFF"/>
    <w:rsid w:val="002F5B96"/>
    <w:rsid w:val="00322281"/>
    <w:rsid w:val="0034567D"/>
    <w:rsid w:val="00385951"/>
    <w:rsid w:val="003D1144"/>
    <w:rsid w:val="003F2AF3"/>
    <w:rsid w:val="003F3F2F"/>
    <w:rsid w:val="004219C8"/>
    <w:rsid w:val="00434B9F"/>
    <w:rsid w:val="00444A17"/>
    <w:rsid w:val="004460D1"/>
    <w:rsid w:val="00447C75"/>
    <w:rsid w:val="004B150C"/>
    <w:rsid w:val="004F6C29"/>
    <w:rsid w:val="00514BF9"/>
    <w:rsid w:val="005468CE"/>
    <w:rsid w:val="005E0320"/>
    <w:rsid w:val="00614950"/>
    <w:rsid w:val="006149FC"/>
    <w:rsid w:val="00654631"/>
    <w:rsid w:val="00673188"/>
    <w:rsid w:val="006D116E"/>
    <w:rsid w:val="007314A2"/>
    <w:rsid w:val="00826EAA"/>
    <w:rsid w:val="00836F75"/>
    <w:rsid w:val="00845765"/>
    <w:rsid w:val="0084742D"/>
    <w:rsid w:val="00873C1C"/>
    <w:rsid w:val="008D6B41"/>
    <w:rsid w:val="009040F4"/>
    <w:rsid w:val="009603FD"/>
    <w:rsid w:val="0099199B"/>
    <w:rsid w:val="00A25FA3"/>
    <w:rsid w:val="00A6118A"/>
    <w:rsid w:val="00AA02C2"/>
    <w:rsid w:val="00AD4AA3"/>
    <w:rsid w:val="00B52744"/>
    <w:rsid w:val="00B7797C"/>
    <w:rsid w:val="00BC06FF"/>
    <w:rsid w:val="00C46C9B"/>
    <w:rsid w:val="00C712DF"/>
    <w:rsid w:val="00C84F54"/>
    <w:rsid w:val="00C96BD2"/>
    <w:rsid w:val="00CB59C5"/>
    <w:rsid w:val="00CB6B3E"/>
    <w:rsid w:val="00CF1F92"/>
    <w:rsid w:val="00EA6FBE"/>
    <w:rsid w:val="00EB1292"/>
    <w:rsid w:val="00EC373F"/>
    <w:rsid w:val="00EE68AA"/>
    <w:rsid w:val="00F5330E"/>
    <w:rsid w:val="00F6273B"/>
    <w:rsid w:val="00FC40C7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4B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C9B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712D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theme" Target="theme/theme1.xml"/><Relationship Id="rId7" Type="http://schemas.openxmlformats.org/officeDocument/2006/relationships/hyperlink" Target="http://gaz-service.ru/upload/&#1055;&#1086;&#1089;&#1090;&#1072;&#1085;&#1086;&#1074;&#1083;&#1077;&#1085;&#1080;&#1077;%20&#1043;&#1050;&#1058;%20&#1056;&#1041;%20&#1086;&#1090;%2017%2007%2014%20&#8470;218_&#1055;&#1083;&#1072;&#1090;&#1072;%20&#1079;&#1072;%20&#1087;&#1086;&#1076;&#1082;&#1083;&#1102;&#1095;&#1077;&#1085;&#1080;&#1077;_20-50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ariff.bashkortostan.ru/documents/150235/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hyperlink" Target="https://tariff.bashkortostan.ru/documents/113900/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4" Type="http://schemas.microsoft.com/office/2007/relationships/stylesWithEffects" Target="stylesWithEffects.xml"/><Relationship Id="rId9" Type="http://schemas.openxmlformats.org/officeDocument/2006/relationships/hyperlink" Target="http://gaz-service.ru/upload/&#1043;&#1072;&#1079;&#1087;&#1088;&#1086;&#1084;%20&#1075;&#1072;&#1079;&#1086;&#1088;&#1072;&#1089;&#1087;&#1088;&#1077;&#1076;&#1077;&#1083;&#1077;&#1085;&#1080;&#1077;%20&#1059;&#1092;&#1072;%20&#1087;&#1086;&#1089;&#1090;&#1072;&#1085;&#1086;&#1074;&#1083;&#1077;&#1085;&#1080;&#1077;%20&#1043;&#1050;&#1058;%20&#1056;&#1041;%20&#1086;&#1090;18.12.14%20&#8470;943_&#1089;&#1090;&#1072;&#1085;&#1076;&#1072;&#1088;&#1090;&#1080;&#1079;&#1080;&#1088;&#1086;&#1074;&#1072;&#1085;&#1085;&#1099;&#1077;%20&#1089;&#1090;&#1072;&#1074;&#1082;&#1080;.pdf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8" Type="http://schemas.openxmlformats.org/officeDocument/2006/relationships/hyperlink" Target="http://gaz-service.ru/upload/%D0%9F%D0%BE%D1%81%D1%82%D0%B0%D0%BD%D0%BE%D0%B2%D0%BB%D0%B5%D0%BD%D0%B8%D0%B5%20%D0%93%D0%9A%D0%A2%20%D0%A0%D0%91%20%D0%BE%D1%82%2017%2007%2014%20%E2%84%96218_%D0%9F%D0%BB%D0%B0%D1%82%D0%B0%20%D0%B7%D0%B0%20%D0%BF%D0%BE%D0%B4%D0%BA%D0%BB%D1%8E%D1%87%D0%B5%D0%BD%D0%B8%D0%B5_20-50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425DA-7371-4258-8AC9-D27B7BB7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Gaz-servis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14</cp:revision>
  <cp:lastPrinted>2014-12-29T10:24:00Z</cp:lastPrinted>
  <dcterms:created xsi:type="dcterms:W3CDTF">2014-12-09T07:08:00Z</dcterms:created>
  <dcterms:modified xsi:type="dcterms:W3CDTF">2014-12-30T07:20:00Z</dcterms:modified>
</cp:coreProperties>
</file>