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BA" w:rsidRPr="00BE4673" w:rsidRDefault="003A22BA" w:rsidP="003A22BA">
      <w:pPr>
        <w:jc w:val="center"/>
        <w:rPr>
          <w:rFonts w:ascii="Times New Roman" w:hAnsi="Times New Roman" w:cs="Times New Roman"/>
          <w:sz w:val="18"/>
        </w:rPr>
      </w:pPr>
      <w:r w:rsidRPr="00BE4673">
        <w:rPr>
          <w:rFonts w:ascii="Times New Roman" w:hAnsi="Times New Roman" w:cs="Times New Roman"/>
          <w:b/>
          <w:sz w:val="28"/>
        </w:rPr>
        <w:t>Информация об условиях, на которых осуществляется оказание услуг по подключению (технологическому присоединению) к газораспределительным сетям ПАО «Газпром газораспределение Уфа»</w:t>
      </w:r>
      <w:r w:rsidRPr="00BE4673">
        <w:rPr>
          <w:rFonts w:ascii="Times New Roman" w:hAnsi="Times New Roman" w:cs="Times New Roman"/>
          <w:sz w:val="18"/>
        </w:rPr>
        <w:t xml:space="preserve">    </w:t>
      </w:r>
    </w:p>
    <w:tbl>
      <w:tblPr>
        <w:tblStyle w:val="a3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4820"/>
        <w:gridCol w:w="4217"/>
      </w:tblGrid>
      <w:tr w:rsidR="003A22BA" w:rsidTr="003A22B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Раскрываемая информация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 размещения информации в информационно-коммуникационной сети «Интернет»</w:t>
            </w:r>
          </w:p>
        </w:tc>
      </w:tr>
      <w:tr w:rsidR="003A22BA" w:rsidTr="003A22B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Перечень документов, направляемых для рассмотрения запроса о выдаче технических условий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BE46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5" w:history="1">
              <w:r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http://www.bashgaz.ru/upload/приложение%201%20перечень%20документов%20на%20ту.pdf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A22BA" w:rsidTr="003A22B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сети газораспределения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BE46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6" w:history="1">
              <w:r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http://www.bashgaz.ru/upload/zapros.pdf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A22BA" w:rsidTr="003A22B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капитального строительства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BE4673" w:rsidP="00BE46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7" w:history="1">
              <w:r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http://www.bashgaz.ru/upload/zapros.pdf</w:t>
              </w:r>
            </w:hyperlink>
          </w:p>
        </w:tc>
      </w:tr>
      <w:tr w:rsidR="003A22BA" w:rsidTr="003A22B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капитального строительства при коллективной заявке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BE4673" w:rsidP="00BE46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http://www.bashgaz.ru/upload/zapros.pdf</w:t>
              </w:r>
            </w:hyperlink>
          </w:p>
        </w:tc>
      </w:tr>
      <w:tr w:rsidR="003A22BA" w:rsidTr="003A22B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капитального строительства к сетям газораспределения через сети основного абонента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BE4673" w:rsidP="00BE46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http://www.bashgaz.ru/upload/zapros.pdf</w:t>
              </w:r>
            </w:hyperlink>
          </w:p>
        </w:tc>
      </w:tr>
      <w:tr w:rsidR="003A22BA" w:rsidTr="003A22B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капитального строительства, расположенного в пределах некоммерческого объединения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BE4673" w:rsidP="00BE46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http://www.bashgaz.ru/upload/zapros.pdf</w:t>
              </w:r>
            </w:hyperlink>
          </w:p>
        </w:tc>
      </w:tr>
      <w:tr w:rsidR="003A22BA" w:rsidTr="003A22B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капитального строительства, расположенного в пределах территории, подлежащей комплексному освоению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BE4673" w:rsidP="00BE46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http://www.bashgaz.ru/upload/zapros.pdf</w:t>
              </w:r>
            </w:hyperlink>
          </w:p>
        </w:tc>
      </w:tr>
      <w:tr w:rsidR="003A22BA" w:rsidTr="003A22B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Перечень документов, направляемых для рассмотрения заявки о подключении (технологическом присоединении)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BE46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http://www.bashgaz.ru/upload/приложение%202.docx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A22BA" w:rsidTr="003A22B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Заявка о подключении (технологическом присоединении) объекта капитального строительства к сетям газораспределения через сети основного абонента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BE46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http://www.bashgaz.ru/gaz/zayavka-na-tp.docx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A22BA" w:rsidTr="003A22BA">
        <w:trPr>
          <w:trHeight w:val="92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Заявка о подключении (технологическом присоединении) объекта капитального строительства, расположенного в пределах некоммерческого объединения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BE46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http://www.bashgaz.ru/gaz/zayavka-na-tp.docx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A22BA" w:rsidTr="003A22B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Заявка о подключении (технологическом присоединении) объекта капитального строительства при коллективной заявке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BE46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http://www.bashgaz.ru/gaz/zayavka-na-tp.docx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A22BA" w:rsidTr="003A22B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Заявка о подключении (технологическом присоединении) объекта капитального строительства, расположенного в пределах территории, подлежащей комплексному освоению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BE46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http://www.bashgaz.ru/gaz/zayavka-na-tp.docx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A22BA" w:rsidTr="003A22B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Договор о подключении (технологическом присоединении) объектов капитального строительства к сети газораспределения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BE467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http://www.bashgaz.ru/about/general-information/standart/Приложение%204%20-%20договор%20с%20приложениями.docx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A22BA" w:rsidTr="003A22B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плате за подключение (технологическое присоединение) к газораспределительным сетям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065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http://www.bashgaz.ru/upload/iblock/74b/Informatsiya-o-plate-za-tekhnologicheskoe-prisoedinenie-gazoispolzuyushchego-oborudovaniya-k-gazoraspredelitelnym-setyam-i-standartizirovannykh-tarifnykh-stavkakh-na-2020-god.docx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A22BA" w:rsidTr="003A22B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3A22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Сведения о структурных подразделениях, осуществляющих прием заявок на подключение (технологическое присоединение)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A" w:rsidRDefault="0006599F" w:rsidP="00065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Pr="001D0CCA">
                <w:rPr>
                  <w:rStyle w:val="a4"/>
                  <w:rFonts w:ascii="Times New Roman" w:hAnsi="Times New Roman" w:cs="Times New Roman"/>
                  <w:sz w:val="20"/>
                </w:rPr>
                <w:t>http://www.bashgaz.ru/upload/iblock/855/Adresa-i-telefony-strukturnykh-podrazdeleniy_-osushchestvlyayushchikh-priem-zaprosov-o-predostavlenii-TU-i-_ili_-zayavok-o-podklyuchenii.docx</w:t>
              </w:r>
            </w:hyperlink>
          </w:p>
        </w:tc>
      </w:tr>
    </w:tbl>
    <w:p w:rsidR="00956D78" w:rsidRDefault="0006599F">
      <w:bookmarkStart w:id="0" w:name="_GoBack"/>
      <w:bookmarkEnd w:id="0"/>
    </w:p>
    <w:sectPr w:rsidR="0095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BA"/>
    <w:rsid w:val="0006599F"/>
    <w:rsid w:val="00270CE7"/>
    <w:rsid w:val="0036154E"/>
    <w:rsid w:val="003A22BA"/>
    <w:rsid w:val="00912344"/>
    <w:rsid w:val="00B90273"/>
    <w:rsid w:val="00BE4673"/>
    <w:rsid w:val="00C9547E"/>
    <w:rsid w:val="00D87152"/>
    <w:rsid w:val="00D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2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22B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22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2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22B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2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hgaz.ru/upload/zapros.pdf" TargetMode="External"/><Relationship Id="rId13" Type="http://schemas.openxmlformats.org/officeDocument/2006/relationships/hyperlink" Target="http://www.bashgaz.ru/gaz/zayavka-na-tp.docx" TargetMode="External"/><Relationship Id="rId18" Type="http://schemas.openxmlformats.org/officeDocument/2006/relationships/hyperlink" Target="http://www.bashgaz.ru/upload/iblock/74b/Informatsiya-o-plate-za-tekhnologicheskoe-prisoedinenie-gazoispolzuyushchego-oborudovaniya-k-gazoraspredelitelnym-setyam-i-standartizirovannykh-tarifnykh-stavkakh-na-2020-god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ashgaz.ru/upload/zapros.pdf" TargetMode="External"/><Relationship Id="rId12" Type="http://schemas.openxmlformats.org/officeDocument/2006/relationships/hyperlink" Target="http://www.bashgaz.ru/upload/&#1087;&#1088;&#1080;&#1083;&#1086;&#1078;&#1077;&#1085;&#1080;&#1077;%202.docx" TargetMode="External"/><Relationship Id="rId17" Type="http://schemas.openxmlformats.org/officeDocument/2006/relationships/hyperlink" Target="http://www.bashgaz.ru/about/general-information/standart/&#1055;&#1088;&#1080;&#1083;&#1086;&#1078;&#1077;&#1085;&#1080;&#1077;%204%20-%20&#1076;&#1086;&#1075;&#1086;&#1074;&#1086;&#1088;%20&#1089;%20&#1087;&#1088;&#1080;&#1083;&#1086;&#1078;&#1077;&#1085;&#1080;&#1103;&#1084;&#1080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ashgaz.ru/gaz/zayavka-na-tp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ashgaz.ru/upload/zapros.pdf" TargetMode="External"/><Relationship Id="rId11" Type="http://schemas.openxmlformats.org/officeDocument/2006/relationships/hyperlink" Target="http://www.bashgaz.ru/upload/zapros.pdf" TargetMode="External"/><Relationship Id="rId5" Type="http://schemas.openxmlformats.org/officeDocument/2006/relationships/hyperlink" Target="http://www.bashgaz.ru/upload/&#1087;&#1088;&#1080;&#1083;&#1086;&#1078;&#1077;&#1085;&#1080;&#1077;%201%20&#1087;&#1077;&#1088;&#1077;&#1095;&#1077;&#1085;&#1100;%20&#1076;&#1086;&#1082;&#1091;&#1084;&#1077;&#1085;&#1090;&#1086;&#1074;%20&#1085;&#1072;%20&#1090;&#1091;.pdf" TargetMode="External"/><Relationship Id="rId15" Type="http://schemas.openxmlformats.org/officeDocument/2006/relationships/hyperlink" Target="http://www.bashgaz.ru/gaz/zayavka-na-tp.docx" TargetMode="External"/><Relationship Id="rId10" Type="http://schemas.openxmlformats.org/officeDocument/2006/relationships/hyperlink" Target="http://www.bashgaz.ru/upload/zapros.pdf" TargetMode="External"/><Relationship Id="rId19" Type="http://schemas.openxmlformats.org/officeDocument/2006/relationships/hyperlink" Target="http://www.bashgaz.ru/upload/iblock/855/Adresa-i-telefony-strukturnykh-podrazdeleniy_-osushchestvlyayushchikh-priem-zaprosov-o-predostavlenii-TU-i-_ili_-zayavok-o-podklyucheni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shgaz.ru/upload/zapros.pdf" TargetMode="External"/><Relationship Id="rId14" Type="http://schemas.openxmlformats.org/officeDocument/2006/relationships/hyperlink" Target="http://www.bashgaz.ru/gaz/zayavka-na-tp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 Мария Викторовна</dc:creator>
  <cp:lastModifiedBy>Мохова Мария Викторовна</cp:lastModifiedBy>
  <cp:revision>5</cp:revision>
  <cp:lastPrinted>2020-01-24T10:21:00Z</cp:lastPrinted>
  <dcterms:created xsi:type="dcterms:W3CDTF">2020-01-13T12:24:00Z</dcterms:created>
  <dcterms:modified xsi:type="dcterms:W3CDTF">2020-01-24T11:39:00Z</dcterms:modified>
</cp:coreProperties>
</file>